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35" w:rsidRPr="009D2435" w:rsidRDefault="009D2435">
      <w:pPr>
        <w:rPr>
          <w:rFonts w:cstheme="minorHAnsi"/>
          <w:b/>
          <w:u w:val="single"/>
          <w:lang w:val="en-US"/>
        </w:rPr>
      </w:pPr>
      <w:r w:rsidRPr="009D2435">
        <w:rPr>
          <w:rFonts w:cstheme="minorHAnsi"/>
          <w:b/>
          <w:u w:val="single"/>
          <w:lang w:val="en-US"/>
        </w:rPr>
        <w:t xml:space="preserve">Taking a </w:t>
      </w:r>
      <w:r w:rsidR="006330FA">
        <w:rPr>
          <w:rFonts w:cstheme="minorHAnsi"/>
          <w:b/>
          <w:u w:val="single"/>
          <w:lang w:val="en-US"/>
        </w:rPr>
        <w:t xml:space="preserve">sabbatical </w:t>
      </w:r>
      <w:r w:rsidRPr="009D2435">
        <w:rPr>
          <w:rFonts w:cstheme="minorHAnsi"/>
          <w:b/>
          <w:u w:val="single"/>
          <w:lang w:val="en-US"/>
        </w:rPr>
        <w:t>year</w:t>
      </w:r>
      <w:r w:rsidR="00757D8E">
        <w:rPr>
          <w:rFonts w:cstheme="minorHAnsi"/>
          <w:b/>
          <w:u w:val="single"/>
          <w:lang w:val="en-US"/>
        </w:rPr>
        <w:t xml:space="preserve"> (1.23 min)</w:t>
      </w:r>
    </w:p>
    <w:p w:rsidR="009D2435" w:rsidRPr="009D2435" w:rsidRDefault="00757D8E">
      <w:pPr>
        <w:rPr>
          <w:rFonts w:cstheme="minorHAnsi"/>
          <w:u w:val="single"/>
          <w:lang w:val="en-US"/>
        </w:rPr>
      </w:pPr>
      <w:r>
        <w:rPr>
          <w:rFonts w:cstheme="minorHAnsi"/>
          <w:u w:val="single"/>
          <w:lang w:val="en-US"/>
        </w:rPr>
        <w:br/>
      </w:r>
      <w:proofErr w:type="gramStart"/>
      <w:r w:rsidR="009D2435" w:rsidRPr="009D2435">
        <w:rPr>
          <w:rFonts w:cstheme="minorHAnsi"/>
          <w:u w:val="single"/>
          <w:lang w:val="en-US"/>
        </w:rPr>
        <w:t>Transcript :</w:t>
      </w:r>
      <w:proofErr w:type="gramEnd"/>
      <w:r w:rsidR="009D2435" w:rsidRPr="009D2435">
        <w:rPr>
          <w:rFonts w:cstheme="minorHAnsi"/>
          <w:u w:val="single"/>
          <w:lang w:val="en-US"/>
        </w:rPr>
        <w:br/>
      </w:r>
    </w:p>
    <w:p w:rsidR="009D2435" w:rsidRPr="009D2435" w:rsidRDefault="009D2435" w:rsidP="009D2435">
      <w:pPr>
        <w:pStyle w:val="NormalWeb"/>
        <w:shd w:val="clear" w:color="auto" w:fill="FFFFFF"/>
        <w:spacing w:before="0" w:beforeAutospacing="0" w:after="360" w:afterAutospacing="0"/>
        <w:rPr>
          <w:rFonts w:asciiTheme="minorHAnsi" w:hAnsiTheme="minorHAnsi" w:cstheme="minorHAnsi"/>
          <w:sz w:val="22"/>
          <w:szCs w:val="22"/>
          <w:lang w:val="en-US"/>
        </w:rPr>
      </w:pPr>
      <w:r>
        <w:rPr>
          <w:rFonts w:asciiTheme="minorHAnsi" w:hAnsiTheme="minorHAnsi" w:cstheme="minorHAnsi"/>
          <w:sz w:val="22"/>
          <w:szCs w:val="22"/>
          <w:lang w:val="en-US"/>
        </w:rPr>
        <w:t>1</w:t>
      </w:r>
      <w:r w:rsidRPr="009D2435">
        <w:rPr>
          <w:rFonts w:asciiTheme="minorHAnsi" w:hAnsiTheme="minorHAnsi" w:cstheme="minorHAnsi"/>
          <w:sz w:val="22"/>
          <w:szCs w:val="22"/>
          <w:vertAlign w:val="superscript"/>
          <w:lang w:val="en-US"/>
        </w:rPr>
        <w:t>st</w:t>
      </w:r>
      <w:r>
        <w:rPr>
          <w:rFonts w:asciiTheme="minorHAnsi" w:hAnsiTheme="minorHAnsi" w:cstheme="minorHAnsi"/>
          <w:sz w:val="22"/>
          <w:szCs w:val="22"/>
          <w:lang w:val="en-US"/>
        </w:rPr>
        <w:t xml:space="preserve"> man: </w:t>
      </w:r>
      <w:r w:rsidRPr="009D2435">
        <w:rPr>
          <w:rFonts w:asciiTheme="minorHAnsi" w:hAnsiTheme="minorHAnsi" w:cstheme="minorHAnsi"/>
          <w:sz w:val="22"/>
          <w:szCs w:val="22"/>
          <w:lang w:val="en-US"/>
        </w:rPr>
        <w:t xml:space="preserve"> There are now more than 360 different gap year </w:t>
      </w:r>
      <w:proofErr w:type="spellStart"/>
      <w:r w:rsidRPr="009D2435">
        <w:rPr>
          <w:rFonts w:asciiTheme="minorHAnsi" w:hAnsiTheme="minorHAnsi" w:cstheme="minorHAnsi"/>
          <w:sz w:val="22"/>
          <w:szCs w:val="22"/>
          <w:lang w:val="en-US"/>
        </w:rPr>
        <w:t>organisations</w:t>
      </w:r>
      <w:proofErr w:type="spellEnd"/>
      <w:r w:rsidRPr="009D2435">
        <w:rPr>
          <w:rFonts w:asciiTheme="minorHAnsi" w:hAnsiTheme="minorHAnsi" w:cstheme="minorHAnsi"/>
          <w:sz w:val="22"/>
          <w:szCs w:val="22"/>
          <w:lang w:val="en-US"/>
        </w:rPr>
        <w:t xml:space="preserve"> in the country offering anything from UK-based conservation</w:t>
      </w:r>
      <w:r w:rsidR="0013418B">
        <w:rPr>
          <w:rFonts w:asciiTheme="minorHAnsi" w:hAnsiTheme="minorHAnsi" w:cstheme="minorHAnsi"/>
          <w:sz w:val="22"/>
          <w:szCs w:val="22"/>
          <w:lang w:val="en-US"/>
        </w:rPr>
        <w:t xml:space="preserve"> </w:t>
      </w:r>
      <w:r w:rsidRPr="009D2435">
        <w:rPr>
          <w:rFonts w:asciiTheme="minorHAnsi" w:hAnsiTheme="minorHAnsi" w:cstheme="minorHAnsi"/>
          <w:sz w:val="22"/>
          <w:szCs w:val="22"/>
          <w:lang w:val="en-US"/>
        </w:rPr>
        <w:t>projects to overseas expeditions and to charity projects. Each year many students decide that a gap year is for them. At Birmingham about 12% of applicants take a gap year prior to joining the University. However, admissions tutors at different institutions do have a variety of views about gap years. If you’re in any doubt about whether you should take a gap year or whether the department to whom you’re applying accepts gap year students, please contact the University directly. Here’s what some of Birmingham’s academics think.</w:t>
      </w:r>
    </w:p>
    <w:p w:rsidR="009D2435" w:rsidRPr="009D2435" w:rsidRDefault="009D2435" w:rsidP="009D2435">
      <w:pPr>
        <w:pStyle w:val="NormalWeb"/>
        <w:shd w:val="clear" w:color="auto" w:fill="FFFFFF"/>
        <w:spacing w:before="0" w:beforeAutospacing="0" w:after="360" w:afterAutospacing="0"/>
        <w:rPr>
          <w:rFonts w:asciiTheme="minorHAnsi" w:hAnsiTheme="minorHAnsi" w:cstheme="minorHAnsi"/>
          <w:sz w:val="22"/>
          <w:szCs w:val="22"/>
          <w:lang w:val="en-US"/>
        </w:rPr>
      </w:pPr>
      <w:r>
        <w:rPr>
          <w:rFonts w:asciiTheme="minorHAnsi" w:hAnsiTheme="minorHAnsi" w:cstheme="minorHAnsi"/>
          <w:sz w:val="22"/>
          <w:szCs w:val="22"/>
          <w:lang w:val="en-US"/>
        </w:rPr>
        <w:t>2</w:t>
      </w:r>
      <w:r w:rsidRPr="009D2435">
        <w:rPr>
          <w:rFonts w:asciiTheme="minorHAnsi" w:hAnsiTheme="minorHAnsi" w:cstheme="minorHAnsi"/>
          <w:sz w:val="22"/>
          <w:szCs w:val="22"/>
          <w:vertAlign w:val="superscript"/>
          <w:lang w:val="en-US"/>
        </w:rPr>
        <w:t>nd</w:t>
      </w:r>
      <w:r w:rsidR="00757D8E">
        <w:rPr>
          <w:rFonts w:asciiTheme="minorHAnsi" w:hAnsiTheme="minorHAnsi" w:cstheme="minorHAnsi"/>
          <w:sz w:val="22"/>
          <w:szCs w:val="22"/>
          <w:lang w:val="en-US"/>
        </w:rPr>
        <w:t xml:space="preserve"> man: </w:t>
      </w:r>
      <w:r w:rsidRPr="009D2435">
        <w:rPr>
          <w:rFonts w:asciiTheme="minorHAnsi" w:hAnsiTheme="minorHAnsi" w:cstheme="minorHAnsi"/>
          <w:sz w:val="22"/>
          <w:szCs w:val="22"/>
          <w:lang w:val="en-US"/>
        </w:rPr>
        <w:t xml:space="preserve">Generally speaking I think if you talk to most academics they think that gap years used wisely – and the key is used wisely – are a very good thing. About 12% of our current </w:t>
      </w:r>
      <w:proofErr w:type="gramStart"/>
      <w:r w:rsidRPr="009D2435">
        <w:rPr>
          <w:rFonts w:asciiTheme="minorHAnsi" w:hAnsiTheme="minorHAnsi" w:cstheme="minorHAnsi"/>
          <w:sz w:val="22"/>
          <w:szCs w:val="22"/>
          <w:lang w:val="en-US"/>
        </w:rPr>
        <w:t>intake take</w:t>
      </w:r>
      <w:proofErr w:type="gramEnd"/>
      <w:r w:rsidRPr="009D2435">
        <w:rPr>
          <w:rFonts w:asciiTheme="minorHAnsi" w:hAnsiTheme="minorHAnsi" w:cstheme="minorHAnsi"/>
          <w:sz w:val="22"/>
          <w:szCs w:val="22"/>
          <w:lang w:val="en-US"/>
        </w:rPr>
        <w:t xml:space="preserve"> gap years. Now there may be a few admissions tutors that you talk to who are a little bit more </w:t>
      </w:r>
      <w:proofErr w:type="spellStart"/>
      <w:r w:rsidRPr="009D2435">
        <w:rPr>
          <w:rFonts w:asciiTheme="minorHAnsi" w:hAnsiTheme="minorHAnsi" w:cstheme="minorHAnsi"/>
          <w:sz w:val="22"/>
          <w:szCs w:val="22"/>
          <w:lang w:val="en-US"/>
        </w:rPr>
        <w:t>sceptical</w:t>
      </w:r>
      <w:proofErr w:type="spellEnd"/>
      <w:r w:rsidRPr="009D2435">
        <w:rPr>
          <w:rFonts w:asciiTheme="minorHAnsi" w:hAnsiTheme="minorHAnsi" w:cstheme="minorHAnsi"/>
          <w:sz w:val="22"/>
          <w:szCs w:val="22"/>
          <w:lang w:val="en-US"/>
        </w:rPr>
        <w:t xml:space="preserve"> about gap years; they tend to be in the sciences or perhaps in engineering or mathematics and they’re worried perhaps that if you spend a year out of the habit of learning that it may be more difficult to pick up of course once you join the University. If you’ve got any doubts whatsoever, give the admissions tutors a bell and they’ll be happy to tell you what their take on gap years are. </w:t>
      </w:r>
    </w:p>
    <w:p w:rsidR="00600A97" w:rsidRDefault="00757D8E">
      <w:pPr>
        <w:rPr>
          <w:rFonts w:cstheme="minorHAnsi"/>
        </w:rPr>
      </w:pPr>
      <w:r w:rsidRPr="008F05B6">
        <w:rPr>
          <w:rFonts w:cstheme="minorHAnsi"/>
        </w:rPr>
        <w:br/>
      </w:r>
      <w:r w:rsidR="009D2435" w:rsidRPr="00757D8E">
        <w:rPr>
          <w:rFonts w:cstheme="minorHAnsi"/>
        </w:rPr>
        <w:t xml:space="preserve">Source : </w:t>
      </w:r>
      <w:hyperlink r:id="rId5" w:history="1">
        <w:r w:rsidR="0013418B" w:rsidRPr="00553C6A">
          <w:rPr>
            <w:rStyle w:val="Lienhypertexte"/>
            <w:rFonts w:cstheme="minorHAnsi"/>
          </w:rPr>
          <w:t>https://www.youtube.com/watch?v=O1nl_GZ_z0s</w:t>
        </w:r>
      </w:hyperlink>
    </w:p>
    <w:p w:rsidR="0013418B" w:rsidRDefault="0013418B">
      <w:pPr>
        <w:rPr>
          <w:rFonts w:cstheme="minorHAnsi"/>
        </w:rPr>
      </w:pPr>
    </w:p>
    <w:p w:rsidR="0013418B" w:rsidRPr="004660FA" w:rsidRDefault="0013418B">
      <w:pPr>
        <w:rPr>
          <w:rFonts w:cstheme="minorHAnsi"/>
          <w:b/>
          <w:u w:val="single"/>
        </w:rPr>
      </w:pPr>
      <w:r w:rsidRPr="004660FA">
        <w:rPr>
          <w:rFonts w:cstheme="minorHAnsi"/>
          <w:b/>
          <w:u w:val="single"/>
        </w:rPr>
        <w:t>Eléments attendus :</w:t>
      </w:r>
    </w:p>
    <w:p w:rsidR="004660FA" w:rsidRDefault="004660FA" w:rsidP="0013418B">
      <w:pPr>
        <w:pStyle w:val="Paragraphedeliste"/>
        <w:numPr>
          <w:ilvl w:val="0"/>
          <w:numId w:val="1"/>
        </w:numPr>
        <w:rPr>
          <w:rFonts w:cstheme="minorHAnsi"/>
        </w:rPr>
      </w:pPr>
      <w:r>
        <w:rPr>
          <w:rFonts w:cstheme="minorHAnsi"/>
        </w:rPr>
        <w:t xml:space="preserve">reportage ayant pour sujet le fait de prendre (ou non) une </w:t>
      </w:r>
      <w:r w:rsidR="00361FFC">
        <w:rPr>
          <w:rFonts w:cstheme="minorHAnsi"/>
        </w:rPr>
        <w:t xml:space="preserve">année </w:t>
      </w:r>
      <w:r>
        <w:rPr>
          <w:rFonts w:cstheme="minorHAnsi"/>
        </w:rPr>
        <w:t xml:space="preserve">sabbatique, 2 locuteurs </w:t>
      </w:r>
    </w:p>
    <w:p w:rsidR="0013418B" w:rsidRDefault="00A0272A" w:rsidP="0013418B">
      <w:pPr>
        <w:pStyle w:val="Paragraphedeliste"/>
        <w:numPr>
          <w:ilvl w:val="0"/>
          <w:numId w:val="1"/>
        </w:numPr>
        <w:rPr>
          <w:rFonts w:cstheme="minorHAnsi"/>
        </w:rPr>
      </w:pPr>
      <w:r>
        <w:rPr>
          <w:rFonts w:cstheme="minorHAnsi"/>
        </w:rPr>
        <w:t xml:space="preserve">il existe </w:t>
      </w:r>
      <w:r w:rsidR="0013418B">
        <w:rPr>
          <w:rFonts w:cstheme="minorHAnsi"/>
        </w:rPr>
        <w:t>+ de 360 organisations</w:t>
      </w:r>
      <w:r>
        <w:rPr>
          <w:rFonts w:cstheme="minorHAnsi"/>
        </w:rPr>
        <w:t xml:space="preserve">/ structures </w:t>
      </w:r>
      <w:r w:rsidR="0013418B">
        <w:rPr>
          <w:rFonts w:cstheme="minorHAnsi"/>
        </w:rPr>
        <w:t xml:space="preserve"> différentes  dans le pays  pour prendre une année sabbatique  </w:t>
      </w:r>
    </w:p>
    <w:p w:rsidR="0013418B" w:rsidRDefault="0013418B" w:rsidP="0013418B">
      <w:pPr>
        <w:pStyle w:val="Paragraphedeliste"/>
        <w:numPr>
          <w:ilvl w:val="0"/>
          <w:numId w:val="1"/>
        </w:numPr>
        <w:rPr>
          <w:rFonts w:cstheme="minorHAnsi"/>
        </w:rPr>
      </w:pPr>
      <w:r>
        <w:rPr>
          <w:rFonts w:cstheme="minorHAnsi"/>
        </w:rPr>
        <w:t>projets de sauvegarde</w:t>
      </w:r>
      <w:r w:rsidR="00A0272A">
        <w:rPr>
          <w:rFonts w:cstheme="minorHAnsi"/>
        </w:rPr>
        <w:t>/de préservation</w:t>
      </w:r>
      <w:r w:rsidR="006677AE">
        <w:rPr>
          <w:rFonts w:cstheme="minorHAnsi"/>
        </w:rPr>
        <w:t>/de conservation</w:t>
      </w:r>
      <w:r w:rsidR="00A0272A">
        <w:rPr>
          <w:rFonts w:cstheme="minorHAnsi"/>
        </w:rPr>
        <w:t xml:space="preserve"> </w:t>
      </w:r>
      <w:r>
        <w:rPr>
          <w:rFonts w:cstheme="minorHAnsi"/>
        </w:rPr>
        <w:t xml:space="preserve"> basés au Royaume-Uni </w:t>
      </w:r>
    </w:p>
    <w:p w:rsidR="0013418B" w:rsidRDefault="0013418B" w:rsidP="0013418B">
      <w:pPr>
        <w:pStyle w:val="Paragraphedeliste"/>
        <w:numPr>
          <w:ilvl w:val="0"/>
          <w:numId w:val="1"/>
        </w:numPr>
        <w:rPr>
          <w:rFonts w:cstheme="minorHAnsi"/>
        </w:rPr>
      </w:pPr>
      <w:r>
        <w:rPr>
          <w:rFonts w:cstheme="minorHAnsi"/>
        </w:rPr>
        <w:t>ou expéditions à l’étranger</w:t>
      </w:r>
    </w:p>
    <w:p w:rsidR="0013418B" w:rsidRDefault="0013418B" w:rsidP="0013418B">
      <w:pPr>
        <w:pStyle w:val="Paragraphedeliste"/>
        <w:numPr>
          <w:ilvl w:val="0"/>
          <w:numId w:val="1"/>
        </w:numPr>
        <w:rPr>
          <w:rFonts w:cstheme="minorHAnsi"/>
        </w:rPr>
      </w:pPr>
      <w:r>
        <w:rPr>
          <w:rFonts w:cstheme="minorHAnsi"/>
        </w:rPr>
        <w:t>ou projets caritatifs/ projets d’associations caritatives</w:t>
      </w:r>
    </w:p>
    <w:p w:rsidR="0013418B" w:rsidRDefault="0013418B" w:rsidP="0013418B">
      <w:pPr>
        <w:pStyle w:val="Paragraphedeliste"/>
        <w:numPr>
          <w:ilvl w:val="0"/>
          <w:numId w:val="1"/>
        </w:numPr>
        <w:rPr>
          <w:rFonts w:cstheme="minorHAnsi"/>
        </w:rPr>
      </w:pPr>
      <w:r>
        <w:rPr>
          <w:rFonts w:cstheme="minorHAnsi"/>
        </w:rPr>
        <w:t>chaque année de nombreux étudiants décident de prendre une année sabbatique</w:t>
      </w:r>
    </w:p>
    <w:p w:rsidR="00E96C19" w:rsidRDefault="0013418B" w:rsidP="0013418B">
      <w:pPr>
        <w:pStyle w:val="Paragraphedeliste"/>
        <w:numPr>
          <w:ilvl w:val="0"/>
          <w:numId w:val="1"/>
        </w:numPr>
        <w:rPr>
          <w:rFonts w:cstheme="minorHAnsi"/>
        </w:rPr>
      </w:pPr>
      <w:r>
        <w:rPr>
          <w:rFonts w:cstheme="minorHAnsi"/>
        </w:rPr>
        <w:t>à Birming</w:t>
      </w:r>
      <w:r w:rsidR="00E96C19">
        <w:rPr>
          <w:rFonts w:cstheme="minorHAnsi"/>
        </w:rPr>
        <w:t>ham</w:t>
      </w:r>
    </w:p>
    <w:p w:rsidR="00E96C19" w:rsidRDefault="00A0272A" w:rsidP="0013418B">
      <w:pPr>
        <w:pStyle w:val="Paragraphedeliste"/>
        <w:numPr>
          <w:ilvl w:val="0"/>
          <w:numId w:val="1"/>
        </w:numPr>
        <w:rPr>
          <w:rFonts w:cstheme="minorHAnsi"/>
        </w:rPr>
      </w:pPr>
      <w:r>
        <w:rPr>
          <w:rFonts w:cstheme="minorHAnsi"/>
        </w:rPr>
        <w:t xml:space="preserve"> environ 12% des candidats/</w:t>
      </w:r>
      <w:r w:rsidR="0013418B">
        <w:rPr>
          <w:rFonts w:cstheme="minorHAnsi"/>
        </w:rPr>
        <w:t>des postulants</w:t>
      </w:r>
      <w:r>
        <w:rPr>
          <w:rFonts w:cstheme="minorHAnsi"/>
        </w:rPr>
        <w:t>/</w:t>
      </w:r>
      <w:r w:rsidR="0013418B">
        <w:rPr>
          <w:rFonts w:cstheme="minorHAnsi"/>
        </w:rPr>
        <w:t xml:space="preserve"> des demandeurs</w:t>
      </w:r>
      <w:r>
        <w:rPr>
          <w:rFonts w:cstheme="minorHAnsi"/>
        </w:rPr>
        <w:t xml:space="preserve"> </w:t>
      </w:r>
    </w:p>
    <w:p w:rsidR="0013418B" w:rsidRDefault="0013418B" w:rsidP="0013418B">
      <w:pPr>
        <w:pStyle w:val="Paragraphedeliste"/>
        <w:numPr>
          <w:ilvl w:val="0"/>
          <w:numId w:val="1"/>
        </w:numPr>
        <w:rPr>
          <w:rFonts w:cstheme="minorHAnsi"/>
        </w:rPr>
      </w:pPr>
      <w:r>
        <w:rPr>
          <w:rFonts w:cstheme="minorHAnsi"/>
        </w:rPr>
        <w:t xml:space="preserve"> </w:t>
      </w:r>
      <w:r w:rsidR="00A0272A">
        <w:rPr>
          <w:rFonts w:cstheme="minorHAnsi"/>
        </w:rPr>
        <w:t>prennent leur année sabbatique avant d’entrer à l’université</w:t>
      </w:r>
    </w:p>
    <w:p w:rsidR="00A0272A" w:rsidRDefault="00A0272A" w:rsidP="0013418B">
      <w:pPr>
        <w:pStyle w:val="Paragraphedeliste"/>
        <w:numPr>
          <w:ilvl w:val="0"/>
          <w:numId w:val="1"/>
        </w:numPr>
        <w:rPr>
          <w:rFonts w:cstheme="minorHAnsi"/>
        </w:rPr>
      </w:pPr>
      <w:r>
        <w:rPr>
          <w:rFonts w:cstheme="minorHAnsi"/>
        </w:rPr>
        <w:t>cependant,  les personnes chargées des admissions (à l’université) ont différents points de vue</w:t>
      </w:r>
    </w:p>
    <w:p w:rsidR="004660FA" w:rsidRDefault="00A0272A" w:rsidP="0013418B">
      <w:pPr>
        <w:pStyle w:val="Paragraphedeliste"/>
        <w:numPr>
          <w:ilvl w:val="0"/>
          <w:numId w:val="1"/>
        </w:numPr>
        <w:rPr>
          <w:rFonts w:cstheme="minorHAnsi"/>
        </w:rPr>
      </w:pPr>
      <w:r>
        <w:rPr>
          <w:rFonts w:cstheme="minorHAnsi"/>
        </w:rPr>
        <w:t xml:space="preserve">en cas de doute concernant le fait de prendre une année sabbatique </w:t>
      </w:r>
    </w:p>
    <w:p w:rsidR="00A0272A" w:rsidRDefault="00A0272A" w:rsidP="0013418B">
      <w:pPr>
        <w:pStyle w:val="Paragraphedeliste"/>
        <w:numPr>
          <w:ilvl w:val="0"/>
          <w:numId w:val="1"/>
        </w:numPr>
        <w:rPr>
          <w:rFonts w:cstheme="minorHAnsi"/>
        </w:rPr>
      </w:pPr>
      <w:r>
        <w:rPr>
          <w:rFonts w:cstheme="minorHAnsi"/>
        </w:rPr>
        <w:t xml:space="preserve">ou </w:t>
      </w:r>
      <w:r w:rsidR="004660FA">
        <w:rPr>
          <w:rFonts w:cstheme="minorHAnsi"/>
        </w:rPr>
        <w:t xml:space="preserve">concernant </w:t>
      </w:r>
      <w:r>
        <w:rPr>
          <w:rFonts w:cstheme="minorHAnsi"/>
        </w:rPr>
        <w:t>l’acceptation par le département de l’université d</w:t>
      </w:r>
      <w:r w:rsidR="004660FA">
        <w:rPr>
          <w:rFonts w:cstheme="minorHAnsi"/>
        </w:rPr>
        <w:t>e</w:t>
      </w:r>
      <w:r>
        <w:rPr>
          <w:rFonts w:cstheme="minorHAnsi"/>
        </w:rPr>
        <w:t xml:space="preserve"> candidats prenant une année sabbatique </w:t>
      </w:r>
    </w:p>
    <w:p w:rsidR="00024555" w:rsidRDefault="00A0272A" w:rsidP="00024555">
      <w:pPr>
        <w:pStyle w:val="Paragraphedeliste"/>
        <w:numPr>
          <w:ilvl w:val="0"/>
          <w:numId w:val="1"/>
        </w:numPr>
        <w:rPr>
          <w:rFonts w:cstheme="minorHAnsi"/>
        </w:rPr>
      </w:pPr>
      <w:r>
        <w:rPr>
          <w:rFonts w:cstheme="minorHAnsi"/>
        </w:rPr>
        <w:t>prendre contact avec l’université directement</w:t>
      </w:r>
    </w:p>
    <w:p w:rsidR="00A0272A" w:rsidRDefault="00A0272A" w:rsidP="00024555">
      <w:pPr>
        <w:pStyle w:val="Paragraphedeliste"/>
        <w:numPr>
          <w:ilvl w:val="0"/>
          <w:numId w:val="1"/>
        </w:numPr>
        <w:rPr>
          <w:rFonts w:cstheme="minorHAnsi"/>
        </w:rPr>
      </w:pPr>
      <w:r w:rsidRPr="00024555">
        <w:rPr>
          <w:rFonts w:cstheme="minorHAnsi"/>
        </w:rPr>
        <w:t>point de vue d’un des universitaires de Birmingham </w:t>
      </w:r>
      <w:r w:rsidR="004660FA">
        <w:rPr>
          <w:rFonts w:cstheme="minorHAnsi"/>
        </w:rPr>
        <w:t>sur ce sujet</w:t>
      </w:r>
    </w:p>
    <w:p w:rsidR="00024555" w:rsidRDefault="00024555" w:rsidP="00024555">
      <w:pPr>
        <w:pStyle w:val="Paragraphedeliste"/>
        <w:numPr>
          <w:ilvl w:val="0"/>
          <w:numId w:val="1"/>
        </w:numPr>
        <w:rPr>
          <w:rFonts w:cstheme="minorHAnsi"/>
        </w:rPr>
      </w:pPr>
      <w:r>
        <w:rPr>
          <w:rFonts w:cstheme="minorHAnsi"/>
        </w:rPr>
        <w:t>les années sabbatiques utilisées intelligemment/sagement/ judicieusement  sont une bonne chose</w:t>
      </w:r>
    </w:p>
    <w:p w:rsidR="00024555" w:rsidRDefault="00024555" w:rsidP="00024555">
      <w:pPr>
        <w:pStyle w:val="Paragraphedeliste"/>
        <w:numPr>
          <w:ilvl w:val="0"/>
          <w:numId w:val="1"/>
        </w:numPr>
        <w:rPr>
          <w:rFonts w:cstheme="minorHAnsi"/>
        </w:rPr>
      </w:pPr>
      <w:r>
        <w:rPr>
          <w:rFonts w:cstheme="minorHAnsi"/>
        </w:rPr>
        <w:t>environ 12% des personnes admises prennent une année sabbatique</w:t>
      </w:r>
    </w:p>
    <w:p w:rsidR="00024555" w:rsidRDefault="00024555" w:rsidP="00024555">
      <w:pPr>
        <w:pStyle w:val="Paragraphedeliste"/>
        <w:numPr>
          <w:ilvl w:val="0"/>
          <w:numId w:val="1"/>
        </w:numPr>
        <w:rPr>
          <w:rFonts w:cstheme="minorHAnsi"/>
        </w:rPr>
      </w:pPr>
      <w:r>
        <w:rPr>
          <w:rFonts w:cstheme="minorHAnsi"/>
        </w:rPr>
        <w:t>certaines personnes chargées des admissions sont plus sceptiques sur le sujet</w:t>
      </w:r>
    </w:p>
    <w:p w:rsidR="00024555" w:rsidRDefault="00024555" w:rsidP="00024555">
      <w:pPr>
        <w:pStyle w:val="Paragraphedeliste"/>
        <w:numPr>
          <w:ilvl w:val="0"/>
          <w:numId w:val="1"/>
        </w:numPr>
        <w:rPr>
          <w:rFonts w:cstheme="minorHAnsi"/>
        </w:rPr>
      </w:pPr>
      <w:r>
        <w:rPr>
          <w:rFonts w:cstheme="minorHAnsi"/>
        </w:rPr>
        <w:t>filières concernées : les sciences, l’ingénierie, les mathématiques</w:t>
      </w:r>
    </w:p>
    <w:p w:rsidR="00024555" w:rsidRDefault="00024555" w:rsidP="00024555">
      <w:pPr>
        <w:pStyle w:val="Paragraphedeliste"/>
        <w:numPr>
          <w:ilvl w:val="0"/>
          <w:numId w:val="1"/>
        </w:numPr>
        <w:rPr>
          <w:rFonts w:cstheme="minorHAnsi"/>
        </w:rPr>
      </w:pPr>
      <w:r>
        <w:rPr>
          <w:rFonts w:cstheme="minorHAnsi"/>
        </w:rPr>
        <w:t>peur concernant la difficulté de raccrocher aux études</w:t>
      </w:r>
      <w:r w:rsidR="00E96C19">
        <w:rPr>
          <w:rFonts w:cstheme="minorHAnsi"/>
        </w:rPr>
        <w:t xml:space="preserve"> /</w:t>
      </w:r>
      <w:r>
        <w:rPr>
          <w:rFonts w:cstheme="minorHAnsi"/>
        </w:rPr>
        <w:t xml:space="preserve"> </w:t>
      </w:r>
      <w:r w:rsidR="00E96C19">
        <w:rPr>
          <w:rFonts w:cstheme="minorHAnsi"/>
        </w:rPr>
        <w:t xml:space="preserve"> </w:t>
      </w:r>
      <w:r>
        <w:rPr>
          <w:rFonts w:cstheme="minorHAnsi"/>
        </w:rPr>
        <w:t xml:space="preserve">peur concernant le fait de perdre les bonnes habitudes de travail/d’apprentissage </w:t>
      </w:r>
      <w:r w:rsidR="00E96C19">
        <w:rPr>
          <w:rFonts w:cstheme="minorHAnsi"/>
        </w:rPr>
        <w:t xml:space="preserve">  après </w:t>
      </w:r>
      <w:r>
        <w:rPr>
          <w:rFonts w:cstheme="minorHAnsi"/>
        </w:rPr>
        <w:t xml:space="preserve"> une année sabbatique</w:t>
      </w:r>
    </w:p>
    <w:p w:rsidR="00024555" w:rsidRPr="00024555" w:rsidRDefault="00024555" w:rsidP="00024555">
      <w:pPr>
        <w:pStyle w:val="Paragraphedeliste"/>
        <w:numPr>
          <w:ilvl w:val="0"/>
          <w:numId w:val="1"/>
        </w:numPr>
        <w:rPr>
          <w:rFonts w:cstheme="minorHAnsi"/>
        </w:rPr>
      </w:pPr>
      <w:r>
        <w:rPr>
          <w:rFonts w:cstheme="minorHAnsi"/>
        </w:rPr>
        <w:t>en cas de doute, téléphonez/contactez les personnes ch</w:t>
      </w:r>
      <w:r w:rsidR="009469FD">
        <w:rPr>
          <w:rFonts w:cstheme="minorHAnsi"/>
        </w:rPr>
        <w:t xml:space="preserve">argées des admissions, elles seront contentes de vous donner </w:t>
      </w:r>
      <w:r w:rsidR="004660FA">
        <w:rPr>
          <w:rFonts w:cstheme="minorHAnsi"/>
        </w:rPr>
        <w:t>leur point de vue sur les années sabbatiques</w:t>
      </w:r>
    </w:p>
    <w:p w:rsidR="00A0272A" w:rsidRDefault="00A0272A" w:rsidP="00A0272A">
      <w:pPr>
        <w:ind w:left="360"/>
        <w:rPr>
          <w:rFonts w:cstheme="minorHAnsi"/>
        </w:rPr>
      </w:pPr>
    </w:p>
    <w:p w:rsidR="0013418B" w:rsidRPr="0013418B" w:rsidRDefault="00E96C19" w:rsidP="004660FA">
      <w:pPr>
        <w:ind w:left="360"/>
        <w:rPr>
          <w:rFonts w:cstheme="minorHAnsi"/>
        </w:rPr>
      </w:pPr>
      <w:r>
        <w:rPr>
          <w:rFonts w:cstheme="minorHAnsi"/>
        </w:rPr>
        <w:t>20</w:t>
      </w:r>
      <w:r w:rsidR="004660FA">
        <w:rPr>
          <w:rFonts w:cstheme="minorHAnsi"/>
        </w:rPr>
        <w:t xml:space="preserve"> éléments </w:t>
      </w:r>
      <w:r w:rsidR="004660FA">
        <w:rPr>
          <w:rFonts w:cstheme="minorHAnsi"/>
        </w:rPr>
        <w:br/>
        <w:t xml:space="preserve">1 </w:t>
      </w:r>
      <w:r>
        <w:rPr>
          <w:rFonts w:cstheme="minorHAnsi"/>
        </w:rPr>
        <w:t>à</w:t>
      </w:r>
      <w:r w:rsidR="004660FA">
        <w:rPr>
          <w:rFonts w:cstheme="minorHAnsi"/>
        </w:rPr>
        <w:t xml:space="preserve"> </w:t>
      </w:r>
      <w:r w:rsidR="008F05B6">
        <w:rPr>
          <w:rFonts w:cstheme="minorHAnsi"/>
        </w:rPr>
        <w:t>5</w:t>
      </w:r>
      <w:r w:rsidR="004660FA">
        <w:rPr>
          <w:rFonts w:cstheme="minorHAnsi"/>
        </w:rPr>
        <w:t> : Niveau A1</w:t>
      </w:r>
      <w:r w:rsidR="004660FA">
        <w:rPr>
          <w:rFonts w:cstheme="minorHAnsi"/>
        </w:rPr>
        <w:br/>
      </w:r>
      <w:r w:rsidR="008F05B6">
        <w:rPr>
          <w:rFonts w:cstheme="minorHAnsi"/>
        </w:rPr>
        <w:t>6</w:t>
      </w:r>
      <w:r w:rsidR="004660FA">
        <w:rPr>
          <w:rFonts w:cstheme="minorHAnsi"/>
        </w:rPr>
        <w:t xml:space="preserve"> </w:t>
      </w:r>
      <w:r>
        <w:rPr>
          <w:rFonts w:cstheme="minorHAnsi"/>
        </w:rPr>
        <w:t>à</w:t>
      </w:r>
      <w:r w:rsidR="004660FA">
        <w:rPr>
          <w:rFonts w:cstheme="minorHAnsi"/>
        </w:rPr>
        <w:t xml:space="preserve"> 1</w:t>
      </w:r>
      <w:r w:rsidR="009925D0">
        <w:rPr>
          <w:rFonts w:cstheme="minorHAnsi"/>
        </w:rPr>
        <w:t>0</w:t>
      </w:r>
      <w:r w:rsidR="004660FA">
        <w:rPr>
          <w:rFonts w:cstheme="minorHAnsi"/>
        </w:rPr>
        <w:t>:</w:t>
      </w:r>
      <w:r>
        <w:rPr>
          <w:rFonts w:cstheme="minorHAnsi"/>
        </w:rPr>
        <w:t xml:space="preserve"> </w:t>
      </w:r>
      <w:r w:rsidR="004660FA">
        <w:rPr>
          <w:rFonts w:cstheme="minorHAnsi"/>
        </w:rPr>
        <w:t>Niveau A2</w:t>
      </w:r>
      <w:r w:rsidR="004660FA">
        <w:rPr>
          <w:rFonts w:cstheme="minorHAnsi"/>
        </w:rPr>
        <w:tab/>
      </w:r>
      <w:r w:rsidR="004660FA">
        <w:rPr>
          <w:rFonts w:cstheme="minorHAnsi"/>
        </w:rPr>
        <w:br/>
        <w:t>1</w:t>
      </w:r>
      <w:r w:rsidR="009925D0">
        <w:rPr>
          <w:rFonts w:cstheme="minorHAnsi"/>
        </w:rPr>
        <w:t>1</w:t>
      </w:r>
      <w:r>
        <w:rPr>
          <w:rFonts w:cstheme="minorHAnsi"/>
        </w:rPr>
        <w:t xml:space="preserve"> à </w:t>
      </w:r>
      <w:r w:rsidR="004660FA">
        <w:rPr>
          <w:rFonts w:cstheme="minorHAnsi"/>
        </w:rPr>
        <w:t>1</w:t>
      </w:r>
      <w:r w:rsidR="008F05B6">
        <w:rPr>
          <w:rFonts w:cstheme="minorHAnsi"/>
        </w:rPr>
        <w:t>6</w:t>
      </w:r>
      <w:r w:rsidR="004660FA">
        <w:rPr>
          <w:rFonts w:cstheme="minorHAnsi"/>
        </w:rPr>
        <w:t> : Niveau B1</w:t>
      </w:r>
      <w:r w:rsidR="004660FA">
        <w:rPr>
          <w:rFonts w:cstheme="minorHAnsi"/>
        </w:rPr>
        <w:br/>
        <w:t>1</w:t>
      </w:r>
      <w:r w:rsidR="008F05B6">
        <w:rPr>
          <w:rFonts w:cstheme="minorHAnsi"/>
        </w:rPr>
        <w:t>7</w:t>
      </w:r>
      <w:r>
        <w:rPr>
          <w:rFonts w:cstheme="minorHAnsi"/>
        </w:rPr>
        <w:t xml:space="preserve"> à 20</w:t>
      </w:r>
      <w:r w:rsidR="004660FA">
        <w:rPr>
          <w:rFonts w:cstheme="minorHAnsi"/>
        </w:rPr>
        <w:t> : Niveau B2</w:t>
      </w:r>
      <w:r w:rsidR="004660FA">
        <w:rPr>
          <w:rFonts w:cstheme="minorHAnsi"/>
        </w:rPr>
        <w:br/>
      </w:r>
    </w:p>
    <w:sectPr w:rsidR="0013418B" w:rsidRPr="0013418B" w:rsidSect="00F1223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9099B"/>
    <w:multiLevelType w:val="hybridMultilevel"/>
    <w:tmpl w:val="082AB4B2"/>
    <w:lvl w:ilvl="0" w:tplc="074C54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57E9"/>
    <w:rsid w:val="00024555"/>
    <w:rsid w:val="000710ED"/>
    <w:rsid w:val="0013418B"/>
    <w:rsid w:val="00282C30"/>
    <w:rsid w:val="00361FFC"/>
    <w:rsid w:val="004660FA"/>
    <w:rsid w:val="004B3875"/>
    <w:rsid w:val="00600A97"/>
    <w:rsid w:val="006204F5"/>
    <w:rsid w:val="006330FA"/>
    <w:rsid w:val="006677AE"/>
    <w:rsid w:val="006A7107"/>
    <w:rsid w:val="00757D8E"/>
    <w:rsid w:val="00771047"/>
    <w:rsid w:val="008143A7"/>
    <w:rsid w:val="008A4D6C"/>
    <w:rsid w:val="008F05B6"/>
    <w:rsid w:val="009469FD"/>
    <w:rsid w:val="009925D0"/>
    <w:rsid w:val="009D2435"/>
    <w:rsid w:val="00A0272A"/>
    <w:rsid w:val="00A55E4D"/>
    <w:rsid w:val="00BD2CEB"/>
    <w:rsid w:val="00BF2123"/>
    <w:rsid w:val="00CF494B"/>
    <w:rsid w:val="00D457E9"/>
    <w:rsid w:val="00DE756E"/>
    <w:rsid w:val="00E96C19"/>
    <w:rsid w:val="00F12238"/>
    <w:rsid w:val="00F405D5"/>
    <w:rsid w:val="00F43F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2435"/>
    <w:pPr>
      <w:spacing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3418B"/>
    <w:rPr>
      <w:color w:val="0000FF" w:themeColor="hyperlink"/>
      <w:u w:val="single"/>
    </w:rPr>
  </w:style>
  <w:style w:type="paragraph" w:styleId="Paragraphedeliste">
    <w:name w:val="List Paragraph"/>
    <w:basedOn w:val="Normal"/>
    <w:uiPriority w:val="34"/>
    <w:qFormat/>
    <w:rsid w:val="0013418B"/>
    <w:pPr>
      <w:ind w:left="720"/>
      <w:contextualSpacing/>
    </w:pPr>
  </w:style>
</w:styles>
</file>

<file path=word/webSettings.xml><?xml version="1.0" encoding="utf-8"?>
<w:webSettings xmlns:r="http://schemas.openxmlformats.org/officeDocument/2006/relationships" xmlns:w="http://schemas.openxmlformats.org/wordprocessingml/2006/main">
  <w:divs>
    <w:div w:id="3514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1nl_GZ_z0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10</cp:revision>
  <dcterms:created xsi:type="dcterms:W3CDTF">2017-02-14T10:03:00Z</dcterms:created>
  <dcterms:modified xsi:type="dcterms:W3CDTF">2017-03-18T07:31:00Z</dcterms:modified>
</cp:coreProperties>
</file>