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2AE17" w14:textId="77777777" w:rsidR="004744C1" w:rsidRPr="006A5D90" w:rsidRDefault="004744C1" w:rsidP="006A5D90">
      <w:pPr>
        <w:spacing w:line="360" w:lineRule="auto"/>
        <w:ind w:left="-567" w:right="-432"/>
        <w:jc w:val="center"/>
        <w:rPr>
          <w:sz w:val="20"/>
        </w:rPr>
      </w:pPr>
      <w:r w:rsidRPr="006A5D90">
        <w:rPr>
          <w:sz w:val="20"/>
        </w:rPr>
        <w:t>More Mexicans Leaving the US Than Coming Here</w:t>
      </w:r>
    </w:p>
    <w:p w14:paraId="6B9DA87B" w14:textId="77777777" w:rsidR="00AC041D" w:rsidRPr="006A5D90" w:rsidRDefault="004744C1" w:rsidP="006A5D90">
      <w:pPr>
        <w:ind w:left="-567" w:right="-432"/>
        <w:jc w:val="both"/>
        <w:rPr>
          <w:sz w:val="20"/>
        </w:rPr>
      </w:pPr>
      <w:proofErr w:type="gramStart"/>
      <w:r w:rsidRPr="006A5D90">
        <w:rPr>
          <w:sz w:val="20"/>
        </w:rPr>
        <w:t>Tonight a major immigration reversal.</w:t>
      </w:r>
      <w:proofErr w:type="gramEnd"/>
      <w:r w:rsidRPr="006A5D90">
        <w:rPr>
          <w:sz w:val="20"/>
        </w:rPr>
        <w:t xml:space="preserve"> For the first time in four decades research shows more Mexican immigrants are returning home to their country than coming into the US. Kcal 9 Orange County </w:t>
      </w:r>
      <w:proofErr w:type="gramStart"/>
      <w:r w:rsidRPr="006A5D90">
        <w:rPr>
          <w:sz w:val="20"/>
        </w:rPr>
        <w:t>reporter</w:t>
      </w:r>
      <w:proofErr w:type="gramEnd"/>
      <w:r w:rsidRPr="006A5D90">
        <w:rPr>
          <w:sz w:val="20"/>
        </w:rPr>
        <w:t xml:space="preserve"> Stacey Butler looks at what could be behind the change.</w:t>
      </w:r>
    </w:p>
    <w:p w14:paraId="1A5567E7" w14:textId="77777777" w:rsidR="004744C1" w:rsidRPr="006A5D90" w:rsidRDefault="004744C1" w:rsidP="006A5D90">
      <w:pPr>
        <w:ind w:left="-567" w:right="-432"/>
        <w:jc w:val="both"/>
        <w:rPr>
          <w:sz w:val="6"/>
          <w:szCs w:val="10"/>
        </w:rPr>
      </w:pPr>
    </w:p>
    <w:p w14:paraId="597FCE13" w14:textId="77777777" w:rsidR="004744C1" w:rsidRPr="006A5D90" w:rsidRDefault="004744C1" w:rsidP="006A5D90">
      <w:pPr>
        <w:ind w:left="-567" w:right="-432"/>
        <w:jc w:val="both"/>
        <w:rPr>
          <w:sz w:val="20"/>
        </w:rPr>
      </w:pPr>
      <w:r w:rsidRPr="006A5D90">
        <w:rPr>
          <w:sz w:val="20"/>
        </w:rPr>
        <w:t>(Mexican music playing in the background)</w:t>
      </w:r>
    </w:p>
    <w:p w14:paraId="1711A1D8" w14:textId="77777777" w:rsidR="004744C1" w:rsidRPr="006A5D90" w:rsidRDefault="004744C1" w:rsidP="006A5D90">
      <w:pPr>
        <w:ind w:left="-567" w:right="-432"/>
        <w:jc w:val="both"/>
        <w:rPr>
          <w:sz w:val="20"/>
        </w:rPr>
      </w:pPr>
      <w:r w:rsidRPr="006A5D90">
        <w:rPr>
          <w:sz w:val="20"/>
        </w:rPr>
        <w:t xml:space="preserve">The historic exodus of Mexicans returning to their country doesn’t surprise Anaheim resident Jose </w:t>
      </w:r>
      <w:proofErr w:type="spellStart"/>
      <w:r w:rsidRPr="006A5D90">
        <w:rPr>
          <w:sz w:val="20"/>
        </w:rPr>
        <w:t>Avala</w:t>
      </w:r>
      <w:proofErr w:type="spellEnd"/>
      <w:r w:rsidRPr="006A5D90">
        <w:rPr>
          <w:sz w:val="20"/>
        </w:rPr>
        <w:t xml:space="preserve">. He says since the recent recession many of his friends with homes in Mexico want out of the US. </w:t>
      </w:r>
    </w:p>
    <w:p w14:paraId="1A7AA760" w14:textId="77777777" w:rsidR="004744C1" w:rsidRPr="006A5D90" w:rsidRDefault="004744C1" w:rsidP="006A5D90">
      <w:pPr>
        <w:ind w:left="-567" w:right="-432"/>
        <w:jc w:val="both"/>
        <w:rPr>
          <w:sz w:val="6"/>
          <w:szCs w:val="10"/>
        </w:rPr>
      </w:pPr>
    </w:p>
    <w:p w14:paraId="6E73C16C" w14:textId="77777777" w:rsidR="004744C1" w:rsidRPr="006A5D90" w:rsidRDefault="004744C1" w:rsidP="006A5D90">
      <w:pPr>
        <w:ind w:left="-567" w:right="-432"/>
        <w:jc w:val="both"/>
        <w:rPr>
          <w:sz w:val="20"/>
        </w:rPr>
      </w:pPr>
      <w:r w:rsidRPr="006A5D90">
        <w:rPr>
          <w:sz w:val="20"/>
        </w:rPr>
        <w:t xml:space="preserve">They were talking to me lately and they were telling me that in February they’re leaving. They’re planning to leave because they say that the money they’re making here is just for rent and they’re hardly making any here. </w:t>
      </w:r>
    </w:p>
    <w:p w14:paraId="69D04B3C" w14:textId="77777777" w:rsidR="004744C1" w:rsidRPr="006A5D90" w:rsidRDefault="004744C1" w:rsidP="006A5D90">
      <w:pPr>
        <w:ind w:left="-567" w:right="-432"/>
        <w:jc w:val="both"/>
        <w:rPr>
          <w:sz w:val="6"/>
          <w:szCs w:val="10"/>
        </w:rPr>
      </w:pPr>
    </w:p>
    <w:p w14:paraId="76E33880" w14:textId="77777777" w:rsidR="004744C1" w:rsidRPr="006A5D90" w:rsidRDefault="004744C1" w:rsidP="006A5D90">
      <w:pPr>
        <w:ind w:left="-567" w:right="-432"/>
        <w:jc w:val="both"/>
        <w:rPr>
          <w:sz w:val="20"/>
        </w:rPr>
      </w:pPr>
      <w:r w:rsidRPr="006A5D90">
        <w:rPr>
          <w:sz w:val="20"/>
        </w:rPr>
        <w:t xml:space="preserve">According to a new report from the Pew Research </w:t>
      </w:r>
      <w:proofErr w:type="spellStart"/>
      <w:r w:rsidRPr="006A5D90">
        <w:rPr>
          <w:sz w:val="20"/>
        </w:rPr>
        <w:t>Center</w:t>
      </w:r>
      <w:proofErr w:type="spellEnd"/>
      <w:r w:rsidRPr="006A5D90">
        <w:rPr>
          <w:sz w:val="20"/>
        </w:rPr>
        <w:t xml:space="preserve">, from 2009 to 2014, an estimated 870,000 Mexicans came to the US. While one million returned home. That’s a net loss for the United States of 130,000. </w:t>
      </w:r>
      <w:proofErr w:type="spellStart"/>
      <w:r w:rsidRPr="006A5D90">
        <w:rPr>
          <w:sz w:val="20"/>
        </w:rPr>
        <w:t>Avalo</w:t>
      </w:r>
      <w:proofErr w:type="spellEnd"/>
      <w:r w:rsidRPr="006A5D90">
        <w:rPr>
          <w:sz w:val="20"/>
        </w:rPr>
        <w:t xml:space="preserve"> says no matter how tight the job market, he will never leave Orange County. </w:t>
      </w:r>
    </w:p>
    <w:p w14:paraId="05FB826F" w14:textId="77777777" w:rsidR="004744C1" w:rsidRPr="006A5D90" w:rsidRDefault="004744C1" w:rsidP="006A5D90">
      <w:pPr>
        <w:ind w:left="-567" w:right="-432"/>
        <w:jc w:val="both"/>
        <w:rPr>
          <w:sz w:val="6"/>
          <w:szCs w:val="10"/>
        </w:rPr>
      </w:pPr>
    </w:p>
    <w:p w14:paraId="1CC7A096" w14:textId="77777777" w:rsidR="004744C1" w:rsidRPr="006A5D90" w:rsidRDefault="004744C1" w:rsidP="006A5D90">
      <w:pPr>
        <w:ind w:left="-567" w:right="-432"/>
        <w:jc w:val="both"/>
        <w:rPr>
          <w:sz w:val="20"/>
        </w:rPr>
      </w:pPr>
      <w:r w:rsidRPr="006A5D90">
        <w:rPr>
          <w:sz w:val="20"/>
        </w:rPr>
        <w:t xml:space="preserve">I’ve got nothing to do in Mexico. I wouldn’t know what to do. I’d get lost actually if I go back to Mexico. If I’m </w:t>
      </w:r>
      <w:proofErr w:type="spellStart"/>
      <w:proofErr w:type="gramStart"/>
      <w:r w:rsidRPr="006A5D90">
        <w:rPr>
          <w:sz w:val="20"/>
        </w:rPr>
        <w:t>gonna</w:t>
      </w:r>
      <w:proofErr w:type="spellEnd"/>
      <w:proofErr w:type="gramEnd"/>
      <w:r w:rsidRPr="006A5D90">
        <w:rPr>
          <w:sz w:val="20"/>
        </w:rPr>
        <w:t xml:space="preserve"> be poor here and I’m </w:t>
      </w:r>
      <w:proofErr w:type="spellStart"/>
      <w:r w:rsidRPr="006A5D90">
        <w:rPr>
          <w:sz w:val="20"/>
        </w:rPr>
        <w:t>gonna</w:t>
      </w:r>
      <w:proofErr w:type="spellEnd"/>
      <w:r w:rsidRPr="006A5D90">
        <w:rPr>
          <w:sz w:val="20"/>
        </w:rPr>
        <w:t xml:space="preserve"> be poor in Mexico, I’d rather be poor in the United States. </w:t>
      </w:r>
    </w:p>
    <w:p w14:paraId="3168602D" w14:textId="77777777" w:rsidR="004744C1" w:rsidRPr="006A5D90" w:rsidRDefault="004744C1" w:rsidP="006A5D90">
      <w:pPr>
        <w:ind w:left="-567" w:right="-432"/>
        <w:jc w:val="both"/>
        <w:rPr>
          <w:sz w:val="6"/>
          <w:szCs w:val="10"/>
        </w:rPr>
      </w:pPr>
    </w:p>
    <w:p w14:paraId="0C3E7558" w14:textId="77777777" w:rsidR="004744C1" w:rsidRPr="006A5D90" w:rsidRDefault="004744C1" w:rsidP="006A5D90">
      <w:pPr>
        <w:ind w:left="-567" w:right="-432"/>
        <w:jc w:val="both"/>
        <w:rPr>
          <w:sz w:val="20"/>
        </w:rPr>
      </w:pPr>
      <w:r w:rsidRPr="006A5D90">
        <w:rPr>
          <w:sz w:val="20"/>
        </w:rPr>
        <w:t xml:space="preserve">According to the Pew Research </w:t>
      </w:r>
      <w:proofErr w:type="spellStart"/>
      <w:r w:rsidRPr="006A5D90">
        <w:rPr>
          <w:sz w:val="20"/>
        </w:rPr>
        <w:t>Center</w:t>
      </w:r>
      <w:proofErr w:type="spellEnd"/>
      <w:r w:rsidRPr="006A5D90">
        <w:rPr>
          <w:sz w:val="20"/>
        </w:rPr>
        <w:t xml:space="preserve"> for many the return home wasn’t just financial but for the family. Only 14 per cent of the million Mexicans who returned to their country since 2009 said they did so because they were deported. A majority said they returned of their own </w:t>
      </w:r>
      <w:r w:rsidR="006A5D90" w:rsidRPr="006A5D90">
        <w:rPr>
          <w:sz w:val="20"/>
        </w:rPr>
        <w:t>accord</w:t>
      </w:r>
      <w:r w:rsidRPr="006A5D90">
        <w:rPr>
          <w:sz w:val="20"/>
        </w:rPr>
        <w:t xml:space="preserve">. </w:t>
      </w:r>
      <w:proofErr w:type="gramStart"/>
      <w:r w:rsidRPr="006A5D90">
        <w:rPr>
          <w:sz w:val="20"/>
        </w:rPr>
        <w:t>61 per cent to reunite with their family.</w:t>
      </w:r>
      <w:proofErr w:type="gramEnd"/>
      <w:r w:rsidRPr="006A5D90">
        <w:rPr>
          <w:sz w:val="20"/>
        </w:rPr>
        <w:t xml:space="preserve"> </w:t>
      </w:r>
    </w:p>
    <w:p w14:paraId="53286006" w14:textId="77777777" w:rsidR="004744C1" w:rsidRDefault="004744C1" w:rsidP="004744C1">
      <w:pPr>
        <w:jc w:val="both"/>
      </w:pPr>
    </w:p>
    <w:tbl>
      <w:tblPr>
        <w:tblStyle w:val="Grille"/>
        <w:tblW w:w="0" w:type="auto"/>
        <w:tblLook w:val="04A0" w:firstRow="1" w:lastRow="0" w:firstColumn="1" w:lastColumn="0" w:noHBand="0" w:noVBand="1"/>
      </w:tblPr>
      <w:tblGrid>
        <w:gridCol w:w="3587"/>
        <w:gridCol w:w="4830"/>
        <w:gridCol w:w="865"/>
      </w:tblGrid>
      <w:tr w:rsidR="006A5D90" w:rsidRPr="00CB70C1" w14:paraId="34E68B00" w14:textId="77777777" w:rsidTr="006A5D90">
        <w:tc>
          <w:tcPr>
            <w:tcW w:w="3936" w:type="dxa"/>
          </w:tcPr>
          <w:p w14:paraId="4EF8A2B7" w14:textId="77777777" w:rsidR="006A5D90" w:rsidRPr="00CB70C1" w:rsidRDefault="006A5D90" w:rsidP="006A5D90">
            <w:pPr>
              <w:jc w:val="both"/>
              <w:rPr>
                <w:lang w:val="fr-FR"/>
              </w:rPr>
            </w:pPr>
            <w:r w:rsidRPr="00CB70C1">
              <w:rPr>
                <w:lang w:val="fr-FR"/>
              </w:rPr>
              <w:t>Descriptif BO</w:t>
            </w:r>
          </w:p>
        </w:tc>
        <w:tc>
          <w:tcPr>
            <w:tcW w:w="5797" w:type="dxa"/>
          </w:tcPr>
          <w:p w14:paraId="33872CD5" w14:textId="77777777" w:rsidR="006A5D90" w:rsidRPr="00CB70C1" w:rsidRDefault="006A5D90" w:rsidP="006A5D90">
            <w:pPr>
              <w:jc w:val="both"/>
              <w:rPr>
                <w:lang w:val="fr-FR"/>
              </w:rPr>
            </w:pPr>
            <w:r w:rsidRPr="00CB70C1">
              <w:rPr>
                <w:lang w:val="fr-FR"/>
              </w:rPr>
              <w:t>Eléments du document</w:t>
            </w:r>
          </w:p>
        </w:tc>
        <w:tc>
          <w:tcPr>
            <w:tcW w:w="865" w:type="dxa"/>
          </w:tcPr>
          <w:p w14:paraId="63CFC5DD" w14:textId="77777777" w:rsidR="006A5D90" w:rsidRPr="00CB70C1" w:rsidRDefault="006A5D90" w:rsidP="006A5D90">
            <w:pPr>
              <w:jc w:val="both"/>
              <w:rPr>
                <w:lang w:val="fr-FR"/>
              </w:rPr>
            </w:pPr>
            <w:r w:rsidRPr="00CB70C1">
              <w:rPr>
                <w:lang w:val="fr-FR"/>
              </w:rPr>
              <w:t>Points</w:t>
            </w:r>
          </w:p>
        </w:tc>
      </w:tr>
      <w:tr w:rsidR="006A5D90" w14:paraId="6B6B2A0C" w14:textId="77777777" w:rsidTr="006A5D90">
        <w:tc>
          <w:tcPr>
            <w:tcW w:w="3936" w:type="dxa"/>
          </w:tcPr>
          <w:p w14:paraId="0B6F3F11" w14:textId="77777777" w:rsidR="006A5D90" w:rsidRPr="00620AEF" w:rsidRDefault="006A5D90" w:rsidP="006A5D90">
            <w:pPr>
              <w:jc w:val="both"/>
              <w:rPr>
                <w:sz w:val="20"/>
                <w:lang w:val="fr-FR"/>
              </w:rPr>
            </w:pPr>
            <w:r w:rsidRPr="00620AEF">
              <w:rPr>
                <w:sz w:val="20"/>
                <w:lang w:val="fr-FR"/>
              </w:rPr>
              <w:t xml:space="preserve">Le candidat n'a pas compris le document. Il n'en a repéré que des éléments isolés, sans parvenir à établir de liens entre eux. Il n’a pas identifié le sujet ou le thème du document. </w:t>
            </w:r>
          </w:p>
        </w:tc>
        <w:tc>
          <w:tcPr>
            <w:tcW w:w="5797" w:type="dxa"/>
          </w:tcPr>
          <w:p w14:paraId="45D32E44" w14:textId="77777777" w:rsidR="006A5D90" w:rsidRPr="00464077" w:rsidRDefault="006A5D90" w:rsidP="006A5D90">
            <w:pPr>
              <w:jc w:val="both"/>
              <w:rPr>
                <w:sz w:val="20"/>
                <w:lang w:val="fr-FR"/>
              </w:rPr>
            </w:pPr>
          </w:p>
        </w:tc>
        <w:tc>
          <w:tcPr>
            <w:tcW w:w="865" w:type="dxa"/>
            <w:vAlign w:val="center"/>
          </w:tcPr>
          <w:p w14:paraId="51A2BE4B" w14:textId="77777777" w:rsidR="006A5D90" w:rsidRPr="00CB70C1" w:rsidRDefault="006A5D90" w:rsidP="006A5D90">
            <w:pPr>
              <w:jc w:val="center"/>
              <w:rPr>
                <w:b/>
              </w:rPr>
            </w:pPr>
            <w:r w:rsidRPr="00CB70C1">
              <w:rPr>
                <w:b/>
              </w:rPr>
              <w:t>2</w:t>
            </w:r>
          </w:p>
        </w:tc>
      </w:tr>
      <w:tr w:rsidR="006A5D90" w14:paraId="37BB7397" w14:textId="77777777" w:rsidTr="006A5D90">
        <w:tc>
          <w:tcPr>
            <w:tcW w:w="3936" w:type="dxa"/>
          </w:tcPr>
          <w:p w14:paraId="0938F04B" w14:textId="77777777" w:rsidR="006A5D90" w:rsidRPr="00620AEF" w:rsidRDefault="006A5D90" w:rsidP="006A5D90">
            <w:pPr>
              <w:jc w:val="both"/>
              <w:rPr>
                <w:sz w:val="20"/>
                <w:lang w:val="fr-FR"/>
              </w:rPr>
            </w:pPr>
            <w:r w:rsidRPr="00620AEF">
              <w:rPr>
                <w:b/>
                <w:bCs/>
                <w:sz w:val="20"/>
                <w:lang w:val="fr-FR"/>
              </w:rPr>
              <w:t xml:space="preserve">A1 </w:t>
            </w:r>
          </w:p>
          <w:p w14:paraId="6867304E" w14:textId="77777777" w:rsidR="006A5D90" w:rsidRPr="00620AEF" w:rsidRDefault="006A5D90" w:rsidP="006A5D90">
            <w:pPr>
              <w:jc w:val="both"/>
              <w:rPr>
                <w:sz w:val="20"/>
                <w:lang w:val="fr-FR"/>
              </w:rPr>
            </w:pPr>
            <w:r w:rsidRPr="00620AEF">
              <w:rPr>
                <w:sz w:val="20"/>
                <w:lang w:val="fr-FR"/>
              </w:rPr>
              <w:t xml:space="preserve">Le candidat est parvenu à relever des mots isolés, des expressions courantes, et à les mettre en relation pour construire une amorce de compréhension du document. </w:t>
            </w:r>
          </w:p>
          <w:p w14:paraId="59B50FFA" w14:textId="77777777" w:rsidR="006A5D90" w:rsidRPr="00CB70C1" w:rsidRDefault="006A5D90" w:rsidP="006A5D90">
            <w:pPr>
              <w:jc w:val="both"/>
              <w:rPr>
                <w:sz w:val="22"/>
                <w:lang w:val="fr-FR"/>
              </w:rPr>
            </w:pPr>
            <w:r w:rsidRPr="00620AEF">
              <w:rPr>
                <w:sz w:val="20"/>
                <w:lang w:val="fr-FR"/>
              </w:rPr>
              <w:t xml:space="preserve">Le candidat a compris seulement les phrases/les idées les plus simples. </w:t>
            </w:r>
          </w:p>
        </w:tc>
        <w:tc>
          <w:tcPr>
            <w:tcW w:w="5797" w:type="dxa"/>
          </w:tcPr>
          <w:p w14:paraId="1232DC64" w14:textId="77777777" w:rsidR="006A5D90" w:rsidRPr="00464077" w:rsidRDefault="006A5D90" w:rsidP="006A5D90">
            <w:pPr>
              <w:jc w:val="both"/>
              <w:rPr>
                <w:sz w:val="20"/>
                <w:lang w:val="fr-FR"/>
              </w:rPr>
            </w:pPr>
            <w:r>
              <w:rPr>
                <w:sz w:val="20"/>
                <w:lang w:val="fr-FR"/>
              </w:rPr>
              <w:t xml:space="preserve">-immigrants mexicains </w:t>
            </w:r>
          </w:p>
          <w:p w14:paraId="443D9164" w14:textId="77777777" w:rsidR="006A5D90" w:rsidRPr="00464077" w:rsidRDefault="006A5D90" w:rsidP="006A5D90">
            <w:pPr>
              <w:jc w:val="both"/>
              <w:rPr>
                <w:sz w:val="20"/>
                <w:lang w:val="fr-FR"/>
              </w:rPr>
            </w:pPr>
            <w:r w:rsidRPr="00464077">
              <w:rPr>
                <w:sz w:val="20"/>
                <w:lang w:val="fr-FR"/>
              </w:rPr>
              <w:t>-</w:t>
            </w:r>
            <w:r>
              <w:rPr>
                <w:sz w:val="20"/>
                <w:lang w:val="fr-FR"/>
              </w:rPr>
              <w:t>les États-Unis</w:t>
            </w:r>
          </w:p>
          <w:p w14:paraId="08FF717D" w14:textId="77777777" w:rsidR="006A5D90" w:rsidRDefault="006A5D90" w:rsidP="006A5D90">
            <w:pPr>
              <w:jc w:val="both"/>
              <w:rPr>
                <w:sz w:val="20"/>
                <w:lang w:val="fr-FR"/>
              </w:rPr>
            </w:pPr>
            <w:r w:rsidRPr="00464077">
              <w:rPr>
                <w:sz w:val="20"/>
                <w:lang w:val="fr-FR"/>
              </w:rPr>
              <w:t>-</w:t>
            </w:r>
            <w:r>
              <w:rPr>
                <w:sz w:val="20"/>
                <w:lang w:val="fr-FR"/>
              </w:rPr>
              <w:t>des problèmes financiers</w:t>
            </w:r>
          </w:p>
          <w:p w14:paraId="4AB178D0" w14:textId="77777777" w:rsidR="006A5D90" w:rsidRPr="00464077" w:rsidRDefault="006A5D90" w:rsidP="006A5D90">
            <w:pPr>
              <w:jc w:val="both"/>
              <w:rPr>
                <w:sz w:val="20"/>
                <w:lang w:val="fr-FR"/>
              </w:rPr>
            </w:pPr>
            <w:r>
              <w:rPr>
                <w:sz w:val="20"/>
                <w:lang w:val="fr-FR"/>
              </w:rPr>
              <w:t>-la famille</w:t>
            </w:r>
          </w:p>
        </w:tc>
        <w:tc>
          <w:tcPr>
            <w:tcW w:w="865" w:type="dxa"/>
            <w:vAlign w:val="center"/>
          </w:tcPr>
          <w:p w14:paraId="1574AA71" w14:textId="77777777" w:rsidR="006A5D90" w:rsidRPr="00CB70C1" w:rsidRDefault="006A5D90" w:rsidP="006A5D90">
            <w:pPr>
              <w:jc w:val="center"/>
              <w:rPr>
                <w:b/>
              </w:rPr>
            </w:pPr>
            <w:r w:rsidRPr="00CB70C1">
              <w:rPr>
                <w:b/>
              </w:rPr>
              <w:t>6</w:t>
            </w:r>
          </w:p>
        </w:tc>
      </w:tr>
      <w:tr w:rsidR="006A5D90" w14:paraId="049652B2" w14:textId="77777777" w:rsidTr="006A5D90">
        <w:tc>
          <w:tcPr>
            <w:tcW w:w="3936" w:type="dxa"/>
          </w:tcPr>
          <w:p w14:paraId="2D4E26B9" w14:textId="77777777" w:rsidR="006A5D90" w:rsidRPr="00620AEF" w:rsidRDefault="006A5D90" w:rsidP="006A5D90">
            <w:pPr>
              <w:jc w:val="both"/>
              <w:rPr>
                <w:sz w:val="20"/>
                <w:lang w:val="fr-FR"/>
              </w:rPr>
            </w:pPr>
            <w:r w:rsidRPr="00620AEF">
              <w:rPr>
                <w:b/>
                <w:bCs/>
                <w:sz w:val="20"/>
                <w:lang w:val="fr-FR"/>
              </w:rPr>
              <w:t xml:space="preserve">A2 </w:t>
            </w:r>
          </w:p>
          <w:p w14:paraId="2A3049E5" w14:textId="77777777" w:rsidR="006A5D90" w:rsidRPr="00620AEF" w:rsidRDefault="006A5D90" w:rsidP="006A5D90">
            <w:pPr>
              <w:jc w:val="both"/>
              <w:rPr>
                <w:sz w:val="20"/>
                <w:lang w:val="fr-FR"/>
              </w:rPr>
            </w:pPr>
            <w:r w:rsidRPr="00620AEF">
              <w:rPr>
                <w:sz w:val="20"/>
                <w:lang w:val="fr-FR"/>
              </w:rPr>
              <w:t xml:space="preserve">Certaines informations ont été comprises mais le relevé est incomplet, conduisant à une compréhension encore lacunaire ou partielle. </w:t>
            </w:r>
          </w:p>
        </w:tc>
        <w:tc>
          <w:tcPr>
            <w:tcW w:w="5797" w:type="dxa"/>
          </w:tcPr>
          <w:p w14:paraId="198FA2FF" w14:textId="77777777" w:rsidR="006A5D90" w:rsidRPr="00464077" w:rsidRDefault="006A5D90" w:rsidP="006A5D90">
            <w:pPr>
              <w:jc w:val="both"/>
              <w:rPr>
                <w:sz w:val="20"/>
                <w:lang w:val="fr-FR"/>
              </w:rPr>
            </w:pPr>
            <w:r w:rsidRPr="00464077">
              <w:rPr>
                <w:sz w:val="20"/>
                <w:lang w:val="fr-FR"/>
              </w:rPr>
              <w:t>-</w:t>
            </w:r>
            <w:r>
              <w:rPr>
                <w:sz w:val="20"/>
                <w:lang w:val="fr-FR"/>
              </w:rPr>
              <w:t>beaucoup d’immigrants mexicains rentrent chez eux</w:t>
            </w:r>
          </w:p>
          <w:p w14:paraId="366CCB15" w14:textId="77777777" w:rsidR="006A5D90" w:rsidRPr="00464077" w:rsidRDefault="006A5D90" w:rsidP="006A5D90">
            <w:pPr>
              <w:jc w:val="both"/>
              <w:rPr>
                <w:sz w:val="20"/>
                <w:lang w:val="fr-FR"/>
              </w:rPr>
            </w:pPr>
            <w:r w:rsidRPr="00464077">
              <w:rPr>
                <w:sz w:val="20"/>
                <w:lang w:val="fr-FR"/>
              </w:rPr>
              <w:t>-</w:t>
            </w:r>
            <w:r>
              <w:rPr>
                <w:sz w:val="20"/>
                <w:lang w:val="fr-FR"/>
              </w:rPr>
              <w:t xml:space="preserve">ils ont des problèmes financiers </w:t>
            </w:r>
          </w:p>
          <w:p w14:paraId="06B7B22F" w14:textId="77777777" w:rsidR="006A5D90" w:rsidRDefault="006A5D90" w:rsidP="006A5D90">
            <w:pPr>
              <w:jc w:val="both"/>
              <w:rPr>
                <w:sz w:val="20"/>
                <w:lang w:val="fr-FR"/>
              </w:rPr>
            </w:pPr>
            <w:r w:rsidRPr="00464077">
              <w:rPr>
                <w:sz w:val="20"/>
                <w:lang w:val="fr-FR"/>
              </w:rPr>
              <w:t>-</w:t>
            </w:r>
            <w:r>
              <w:rPr>
                <w:sz w:val="20"/>
                <w:lang w:val="fr-FR"/>
              </w:rPr>
              <w:t>témoignage d’un Mexicain</w:t>
            </w:r>
          </w:p>
          <w:p w14:paraId="503B6879" w14:textId="77777777" w:rsidR="006A5D90" w:rsidRPr="00464077" w:rsidRDefault="006A5D90" w:rsidP="006A5D90">
            <w:pPr>
              <w:jc w:val="both"/>
              <w:rPr>
                <w:sz w:val="20"/>
                <w:lang w:val="fr-FR"/>
              </w:rPr>
            </w:pPr>
            <w:r>
              <w:rPr>
                <w:sz w:val="20"/>
                <w:lang w:val="fr-FR"/>
              </w:rPr>
              <w:t>-retrouver leur famille</w:t>
            </w:r>
          </w:p>
        </w:tc>
        <w:tc>
          <w:tcPr>
            <w:tcW w:w="865" w:type="dxa"/>
            <w:vAlign w:val="center"/>
          </w:tcPr>
          <w:p w14:paraId="1223DB07" w14:textId="77777777" w:rsidR="006A5D90" w:rsidRPr="00CB70C1" w:rsidRDefault="006A5D90" w:rsidP="006A5D90">
            <w:pPr>
              <w:jc w:val="center"/>
              <w:rPr>
                <w:b/>
              </w:rPr>
            </w:pPr>
            <w:r w:rsidRPr="00CB70C1">
              <w:rPr>
                <w:b/>
              </w:rPr>
              <w:t>10</w:t>
            </w:r>
          </w:p>
        </w:tc>
      </w:tr>
      <w:tr w:rsidR="006A5D90" w14:paraId="533D3492" w14:textId="77777777" w:rsidTr="006A5D90">
        <w:tc>
          <w:tcPr>
            <w:tcW w:w="3936" w:type="dxa"/>
          </w:tcPr>
          <w:p w14:paraId="15EF1E27" w14:textId="77777777" w:rsidR="006A5D90" w:rsidRPr="00620AEF" w:rsidRDefault="006A5D90" w:rsidP="006A5D90">
            <w:pPr>
              <w:jc w:val="both"/>
              <w:rPr>
                <w:sz w:val="20"/>
                <w:lang w:val="fr-FR"/>
              </w:rPr>
            </w:pPr>
            <w:r w:rsidRPr="00620AEF">
              <w:rPr>
                <w:b/>
                <w:bCs/>
                <w:sz w:val="20"/>
                <w:lang w:val="fr-FR"/>
              </w:rPr>
              <w:t xml:space="preserve">B1 </w:t>
            </w:r>
          </w:p>
          <w:p w14:paraId="11648D72" w14:textId="77777777" w:rsidR="006A5D90" w:rsidRPr="00620AEF" w:rsidRDefault="006A5D90" w:rsidP="006A5D90">
            <w:pPr>
              <w:jc w:val="both"/>
              <w:rPr>
                <w:sz w:val="20"/>
                <w:lang w:val="fr-FR"/>
              </w:rPr>
            </w:pPr>
            <w:r w:rsidRPr="00620AEF">
              <w:rPr>
                <w:sz w:val="20"/>
                <w:lang w:val="fr-FR"/>
              </w:rPr>
              <w:t xml:space="preserve">Les informations principales ont été relevées. L’essentiel a été compris. Compréhension satisfaisante. </w:t>
            </w:r>
          </w:p>
        </w:tc>
        <w:tc>
          <w:tcPr>
            <w:tcW w:w="5797" w:type="dxa"/>
          </w:tcPr>
          <w:p w14:paraId="599308A2" w14:textId="77777777" w:rsidR="006A5D90" w:rsidRDefault="006A5D90" w:rsidP="006A5D90">
            <w:pPr>
              <w:jc w:val="both"/>
              <w:rPr>
                <w:sz w:val="20"/>
                <w:lang w:val="fr-FR"/>
              </w:rPr>
            </w:pPr>
            <w:r w:rsidRPr="00464077">
              <w:rPr>
                <w:sz w:val="20"/>
                <w:lang w:val="fr-FR"/>
              </w:rPr>
              <w:t>-</w:t>
            </w:r>
            <w:r>
              <w:rPr>
                <w:sz w:val="20"/>
                <w:lang w:val="fr-FR"/>
              </w:rPr>
              <w:t>plus d’immigrants qui rentrent chez eux qu’il y en a qui viennent aux E-U</w:t>
            </w:r>
          </w:p>
          <w:p w14:paraId="78BF0DDC" w14:textId="77777777" w:rsidR="00E02E46" w:rsidRPr="00464077" w:rsidRDefault="00E02E46" w:rsidP="006A5D90">
            <w:pPr>
              <w:jc w:val="both"/>
              <w:rPr>
                <w:sz w:val="20"/>
                <w:lang w:val="fr-FR"/>
              </w:rPr>
            </w:pPr>
            <w:r>
              <w:rPr>
                <w:sz w:val="20"/>
                <w:lang w:val="fr-FR"/>
              </w:rPr>
              <w:t>-reporter sur le terrain (Stacey Butler)</w:t>
            </w:r>
          </w:p>
          <w:p w14:paraId="5483970C" w14:textId="77777777" w:rsidR="006A5D90" w:rsidRPr="00464077" w:rsidRDefault="006A5D90" w:rsidP="006A5D90">
            <w:pPr>
              <w:jc w:val="both"/>
              <w:rPr>
                <w:sz w:val="20"/>
                <w:lang w:val="fr-FR"/>
              </w:rPr>
            </w:pPr>
            <w:r w:rsidRPr="00464077">
              <w:rPr>
                <w:sz w:val="20"/>
                <w:lang w:val="fr-FR"/>
              </w:rPr>
              <w:t>-</w:t>
            </w:r>
            <w:r>
              <w:rPr>
                <w:sz w:val="20"/>
                <w:lang w:val="fr-FR"/>
              </w:rPr>
              <w:t>depuis la crise financière aux E-U</w:t>
            </w:r>
          </w:p>
          <w:p w14:paraId="57469760" w14:textId="77777777" w:rsidR="006A5D90" w:rsidRDefault="006A5D90" w:rsidP="006A5D90">
            <w:pPr>
              <w:jc w:val="both"/>
              <w:rPr>
                <w:sz w:val="20"/>
                <w:lang w:val="fr-FR"/>
              </w:rPr>
            </w:pPr>
            <w:r w:rsidRPr="00464077">
              <w:rPr>
                <w:sz w:val="20"/>
                <w:lang w:val="fr-FR"/>
              </w:rPr>
              <w:t>-</w:t>
            </w:r>
            <w:r>
              <w:rPr>
                <w:sz w:val="20"/>
                <w:lang w:val="fr-FR"/>
              </w:rPr>
              <w:t>un témoin parle de ses amis qui veulent rentrer au Mexique</w:t>
            </w:r>
          </w:p>
          <w:p w14:paraId="4A2A2CEB" w14:textId="77777777" w:rsidR="006A5D90" w:rsidRDefault="006A5D90" w:rsidP="006A5D90">
            <w:pPr>
              <w:jc w:val="both"/>
              <w:rPr>
                <w:sz w:val="20"/>
                <w:lang w:val="fr-FR"/>
              </w:rPr>
            </w:pPr>
            <w:r w:rsidRPr="00464077">
              <w:rPr>
                <w:sz w:val="20"/>
                <w:lang w:val="fr-FR"/>
              </w:rPr>
              <w:t xml:space="preserve"> -</w:t>
            </w:r>
            <w:r>
              <w:rPr>
                <w:sz w:val="20"/>
                <w:lang w:val="fr-FR"/>
              </w:rPr>
              <w:t xml:space="preserve">nouveau rapport : de 2009 à 2014 = 870,000 Mexicains sont venus aux E-U contre 1 million qui sont rentrés  </w:t>
            </w:r>
          </w:p>
          <w:p w14:paraId="4F0A148D" w14:textId="77777777" w:rsidR="00E02E46" w:rsidRDefault="00E02E46" w:rsidP="006A5D90">
            <w:pPr>
              <w:jc w:val="both"/>
              <w:rPr>
                <w:sz w:val="20"/>
                <w:lang w:val="fr-FR"/>
              </w:rPr>
            </w:pPr>
            <w:r>
              <w:rPr>
                <w:sz w:val="20"/>
                <w:lang w:val="fr-FR"/>
              </w:rPr>
              <w:t>-retour pas uniquement motivé pour des raisons financières : 14% des 1 million ont été déportés</w:t>
            </w:r>
          </w:p>
          <w:p w14:paraId="50C3559D" w14:textId="77777777" w:rsidR="00E02E46" w:rsidRPr="00464077" w:rsidRDefault="00E02E46" w:rsidP="006A5D90">
            <w:pPr>
              <w:jc w:val="both"/>
              <w:rPr>
                <w:sz w:val="20"/>
                <w:lang w:val="fr-FR"/>
              </w:rPr>
            </w:pPr>
            <w:r>
              <w:rPr>
                <w:sz w:val="20"/>
                <w:lang w:val="fr-FR"/>
              </w:rPr>
              <w:t>-une majorité dit être rentrée pour retrouver la famille</w:t>
            </w:r>
            <w:bookmarkStart w:id="0" w:name="_GoBack"/>
            <w:bookmarkEnd w:id="0"/>
          </w:p>
        </w:tc>
        <w:tc>
          <w:tcPr>
            <w:tcW w:w="865" w:type="dxa"/>
            <w:vAlign w:val="center"/>
          </w:tcPr>
          <w:p w14:paraId="70B8538E" w14:textId="77777777" w:rsidR="006A5D90" w:rsidRPr="00CB70C1" w:rsidRDefault="006A5D90" w:rsidP="006A5D90">
            <w:pPr>
              <w:jc w:val="center"/>
              <w:rPr>
                <w:b/>
              </w:rPr>
            </w:pPr>
            <w:r w:rsidRPr="00CB70C1">
              <w:rPr>
                <w:b/>
              </w:rPr>
              <w:t>14</w:t>
            </w:r>
          </w:p>
          <w:p w14:paraId="6A6A6186" w14:textId="77777777" w:rsidR="006A5D90" w:rsidRPr="00CB70C1" w:rsidRDefault="006A5D90" w:rsidP="006A5D90">
            <w:pPr>
              <w:jc w:val="center"/>
              <w:rPr>
                <w:b/>
              </w:rPr>
            </w:pPr>
            <w:r w:rsidRPr="00CB70C1">
              <w:rPr>
                <w:b/>
              </w:rPr>
              <w:t>-</w:t>
            </w:r>
          </w:p>
          <w:p w14:paraId="0E2C4419" w14:textId="77777777" w:rsidR="006A5D90" w:rsidRPr="00CB70C1" w:rsidRDefault="006A5D90" w:rsidP="006A5D90">
            <w:pPr>
              <w:jc w:val="center"/>
              <w:rPr>
                <w:b/>
              </w:rPr>
            </w:pPr>
            <w:r w:rsidRPr="00CB70C1">
              <w:rPr>
                <w:b/>
              </w:rPr>
              <w:t>16</w:t>
            </w:r>
          </w:p>
        </w:tc>
      </w:tr>
      <w:tr w:rsidR="006A5D90" w14:paraId="24056141" w14:textId="77777777" w:rsidTr="006A5D90">
        <w:tc>
          <w:tcPr>
            <w:tcW w:w="3936" w:type="dxa"/>
          </w:tcPr>
          <w:p w14:paraId="6E16956F" w14:textId="77777777" w:rsidR="006A5D90" w:rsidRPr="00620AEF" w:rsidRDefault="006A5D90" w:rsidP="006A5D90">
            <w:pPr>
              <w:jc w:val="both"/>
              <w:rPr>
                <w:b/>
                <w:sz w:val="20"/>
                <w:lang w:val="fr-FR"/>
              </w:rPr>
            </w:pPr>
            <w:r w:rsidRPr="00620AEF">
              <w:rPr>
                <w:b/>
                <w:bCs/>
                <w:sz w:val="20"/>
                <w:lang w:val="fr-FR"/>
              </w:rPr>
              <w:t xml:space="preserve">B2 </w:t>
            </w:r>
          </w:p>
          <w:p w14:paraId="736FBFB4" w14:textId="77777777" w:rsidR="006A5D90" w:rsidRPr="00620AEF" w:rsidRDefault="006A5D90" w:rsidP="006A5D90">
            <w:pPr>
              <w:jc w:val="both"/>
              <w:rPr>
                <w:sz w:val="20"/>
                <w:lang w:val="fr-FR"/>
              </w:rPr>
            </w:pPr>
            <w:r w:rsidRPr="00620AEF">
              <w:rPr>
                <w:sz w:val="20"/>
                <w:lang w:val="fr-FR"/>
              </w:rPr>
              <w:t xml:space="preserve">Des détails significatifs du document ont été relevés et restitués conformément à sa logique interne. Le contenu informatif a été compris, ainsi que l’attitude du locuteur (ton, humour, points de vue, etc.). Compréhension fine. </w:t>
            </w:r>
          </w:p>
          <w:p w14:paraId="211A4A50" w14:textId="77777777" w:rsidR="006A5D90" w:rsidRPr="00CB70C1" w:rsidRDefault="006A5D90" w:rsidP="006A5D90">
            <w:pPr>
              <w:jc w:val="both"/>
              <w:rPr>
                <w:b/>
              </w:rPr>
            </w:pPr>
          </w:p>
        </w:tc>
        <w:tc>
          <w:tcPr>
            <w:tcW w:w="5797" w:type="dxa"/>
          </w:tcPr>
          <w:p w14:paraId="08A1A486" w14:textId="77777777" w:rsidR="00E02E46" w:rsidRDefault="00E02E46" w:rsidP="006A5D90">
            <w:pPr>
              <w:jc w:val="both"/>
              <w:rPr>
                <w:sz w:val="20"/>
                <w:lang w:val="fr-FR"/>
              </w:rPr>
            </w:pPr>
            <w:r>
              <w:rPr>
                <w:sz w:val="20"/>
                <w:lang w:val="fr-FR"/>
              </w:rPr>
              <w:t>-un renversement de situation majeur concernant l’immigration</w:t>
            </w:r>
          </w:p>
          <w:p w14:paraId="3C316AC4" w14:textId="77777777" w:rsidR="00E02E46" w:rsidRDefault="00E02E46" w:rsidP="006A5D90">
            <w:pPr>
              <w:jc w:val="both"/>
              <w:rPr>
                <w:sz w:val="20"/>
                <w:lang w:val="fr-FR"/>
              </w:rPr>
            </w:pPr>
            <w:r>
              <w:rPr>
                <w:sz w:val="20"/>
                <w:lang w:val="fr-FR"/>
              </w:rPr>
              <w:t>-pour la première fois depuis 40 ans</w:t>
            </w:r>
          </w:p>
          <w:p w14:paraId="4ED9C2FC" w14:textId="77777777" w:rsidR="00E02E46" w:rsidRDefault="00E02E46" w:rsidP="006A5D90">
            <w:pPr>
              <w:jc w:val="both"/>
              <w:rPr>
                <w:sz w:val="20"/>
                <w:lang w:val="fr-FR"/>
              </w:rPr>
            </w:pPr>
            <w:r>
              <w:rPr>
                <w:sz w:val="20"/>
                <w:lang w:val="fr-FR"/>
              </w:rPr>
              <w:t xml:space="preserve">-exode historique </w:t>
            </w:r>
          </w:p>
          <w:p w14:paraId="131A18F6" w14:textId="77777777" w:rsidR="00E02E46" w:rsidRDefault="00E02E46" w:rsidP="006A5D90">
            <w:pPr>
              <w:jc w:val="both"/>
              <w:rPr>
                <w:sz w:val="20"/>
                <w:lang w:val="fr-FR"/>
              </w:rPr>
            </w:pPr>
            <w:r>
              <w:rPr>
                <w:sz w:val="20"/>
                <w:lang w:val="fr-FR"/>
              </w:rPr>
              <w:t>-cela ne surprend pas le témoin</w:t>
            </w:r>
          </w:p>
          <w:p w14:paraId="6B3C5FEB" w14:textId="77777777" w:rsidR="00E02E46" w:rsidRDefault="00E02E46" w:rsidP="006A5D90">
            <w:pPr>
              <w:jc w:val="both"/>
              <w:rPr>
                <w:sz w:val="20"/>
                <w:lang w:val="fr-FR"/>
              </w:rPr>
            </w:pPr>
            <w:r>
              <w:rPr>
                <w:sz w:val="20"/>
                <w:lang w:val="fr-FR"/>
              </w:rPr>
              <w:t>-ses amis avec une maison au Mexique veulent y rentrer</w:t>
            </w:r>
          </w:p>
          <w:p w14:paraId="0638B050" w14:textId="77777777" w:rsidR="00E02E46" w:rsidRDefault="00E02E46" w:rsidP="006A5D90">
            <w:pPr>
              <w:jc w:val="both"/>
              <w:rPr>
                <w:sz w:val="20"/>
                <w:lang w:val="fr-FR"/>
              </w:rPr>
            </w:pPr>
            <w:r>
              <w:rPr>
                <w:sz w:val="20"/>
                <w:lang w:val="fr-FR"/>
              </w:rPr>
              <w:t>-argent qu’ils gagnent aux E-U uniquement pour le loyer</w:t>
            </w:r>
          </w:p>
          <w:p w14:paraId="47D09CF1" w14:textId="77777777" w:rsidR="006A5D90" w:rsidRDefault="006A5D90" w:rsidP="006A5D90">
            <w:pPr>
              <w:jc w:val="both"/>
              <w:rPr>
                <w:sz w:val="20"/>
                <w:lang w:val="fr-FR"/>
              </w:rPr>
            </w:pPr>
            <w:r w:rsidRPr="00464077">
              <w:rPr>
                <w:sz w:val="20"/>
                <w:lang w:val="fr-FR"/>
              </w:rPr>
              <w:t>-</w:t>
            </w:r>
            <w:r w:rsidR="00E02E46">
              <w:rPr>
                <w:sz w:val="20"/>
                <w:lang w:val="fr-FR"/>
              </w:rPr>
              <w:t>déficit migratoire de 130,000 pour les E-U</w:t>
            </w:r>
            <w:r w:rsidRPr="00464077">
              <w:rPr>
                <w:sz w:val="20"/>
                <w:lang w:val="fr-FR"/>
              </w:rPr>
              <w:t xml:space="preserve"> </w:t>
            </w:r>
          </w:p>
          <w:p w14:paraId="2921A604" w14:textId="77777777" w:rsidR="00E02E46" w:rsidRDefault="00E02E46" w:rsidP="006A5D90">
            <w:pPr>
              <w:jc w:val="both"/>
              <w:rPr>
                <w:sz w:val="20"/>
                <w:lang w:val="fr-FR"/>
              </w:rPr>
            </w:pPr>
            <w:r>
              <w:rPr>
                <w:sz w:val="20"/>
                <w:lang w:val="fr-FR"/>
              </w:rPr>
              <w:t>-le témoin indique qu’il ne quittera jamais les E-U</w:t>
            </w:r>
          </w:p>
          <w:p w14:paraId="0AEAA07A" w14:textId="77777777" w:rsidR="00E02E46" w:rsidRPr="00464077" w:rsidRDefault="00E02E46" w:rsidP="006A5D90">
            <w:pPr>
              <w:jc w:val="both"/>
              <w:rPr>
                <w:sz w:val="20"/>
                <w:lang w:val="fr-FR"/>
              </w:rPr>
            </w:pPr>
            <w:r>
              <w:rPr>
                <w:sz w:val="20"/>
                <w:lang w:val="fr-FR"/>
              </w:rPr>
              <w:t>-il préfère être pauvre aux E-U qu’au Mexique</w:t>
            </w:r>
          </w:p>
          <w:p w14:paraId="661B2490" w14:textId="77777777" w:rsidR="006A5D90" w:rsidRPr="00464077" w:rsidRDefault="006A5D90" w:rsidP="006A5D90">
            <w:pPr>
              <w:jc w:val="both"/>
              <w:rPr>
                <w:sz w:val="20"/>
                <w:lang w:val="fr-FR"/>
              </w:rPr>
            </w:pPr>
          </w:p>
        </w:tc>
        <w:tc>
          <w:tcPr>
            <w:tcW w:w="865" w:type="dxa"/>
            <w:vAlign w:val="center"/>
          </w:tcPr>
          <w:p w14:paraId="3A5683A7" w14:textId="77777777" w:rsidR="006A5D90" w:rsidRPr="00CB70C1" w:rsidRDefault="006A5D90" w:rsidP="006A5D90">
            <w:pPr>
              <w:jc w:val="center"/>
              <w:rPr>
                <w:b/>
              </w:rPr>
            </w:pPr>
            <w:r w:rsidRPr="00CB70C1">
              <w:rPr>
                <w:b/>
              </w:rPr>
              <w:t>20</w:t>
            </w:r>
          </w:p>
        </w:tc>
      </w:tr>
    </w:tbl>
    <w:p w14:paraId="7D70CE4E" w14:textId="77777777" w:rsidR="004744C1" w:rsidRDefault="004744C1" w:rsidP="004744C1">
      <w:pPr>
        <w:jc w:val="both"/>
      </w:pPr>
    </w:p>
    <w:sectPr w:rsidR="004744C1" w:rsidSect="00E02E46">
      <w:pgSz w:w="11900" w:h="16840"/>
      <w:pgMar w:top="56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4C1"/>
    <w:rsid w:val="004744C1"/>
    <w:rsid w:val="006A5D90"/>
    <w:rsid w:val="00AC041D"/>
    <w:rsid w:val="00E02E4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4314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6A5D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6A5D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563</Words>
  <Characters>3102</Characters>
  <Application>Microsoft Macintosh Word</Application>
  <DocSecurity>0</DocSecurity>
  <Lines>25</Lines>
  <Paragraphs>7</Paragraphs>
  <ScaleCrop>false</ScaleCrop>
  <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Nicolas Ounane</cp:lastModifiedBy>
  <cp:revision>2</cp:revision>
  <cp:lastPrinted>2016-03-20T06:20:00Z</cp:lastPrinted>
  <dcterms:created xsi:type="dcterms:W3CDTF">2016-03-15T09:24:00Z</dcterms:created>
  <dcterms:modified xsi:type="dcterms:W3CDTF">2016-03-20T09:27:00Z</dcterms:modified>
</cp:coreProperties>
</file>