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CEC" w:rsidRPr="005442F8" w:rsidRDefault="005442F8" w:rsidP="005442F8">
      <w:pPr>
        <w:jc w:val="center"/>
        <w:rPr>
          <w:rFonts w:ascii="Arial Unicode MS" w:eastAsia="Arial Unicode MS" w:hAnsi="Arial Unicode MS" w:cs="Arial Unicode MS"/>
          <w:b/>
          <w:sz w:val="24"/>
          <w:szCs w:val="24"/>
          <w:lang w:val="en-US"/>
        </w:rPr>
      </w:pPr>
      <w:proofErr w:type="gramStart"/>
      <w:r w:rsidRPr="005442F8">
        <w:rPr>
          <w:rFonts w:ascii="Arial Unicode MS" w:eastAsia="Arial Unicode MS" w:hAnsi="Arial Unicode MS" w:cs="Arial Unicode MS"/>
          <w:b/>
          <w:sz w:val="24"/>
          <w:szCs w:val="24"/>
          <w:lang w:val="en-US"/>
        </w:rPr>
        <w:t>Audio :</w:t>
      </w:r>
      <w:proofErr w:type="gramEnd"/>
      <w:r w:rsidRPr="005442F8">
        <w:rPr>
          <w:rFonts w:ascii="Arial Unicode MS" w:eastAsia="Arial Unicode MS" w:hAnsi="Arial Unicode MS" w:cs="Arial Unicode MS"/>
          <w:b/>
          <w:sz w:val="24"/>
          <w:szCs w:val="24"/>
          <w:lang w:val="en-US"/>
        </w:rPr>
        <w:t xml:space="preserve"> </w:t>
      </w:r>
      <w:r w:rsidR="00CA6FCC" w:rsidRPr="005442F8">
        <w:rPr>
          <w:rFonts w:ascii="Arial Unicode MS" w:eastAsia="Arial Unicode MS" w:hAnsi="Arial Unicode MS" w:cs="Arial Unicode MS"/>
          <w:b/>
          <w:sz w:val="24"/>
          <w:szCs w:val="24"/>
          <w:lang w:val="en-US"/>
        </w:rPr>
        <w:t>Calif. Drought No flushing, no showers</w:t>
      </w:r>
    </w:p>
    <w:p w:rsidR="00CA6FCC" w:rsidRPr="005442F8" w:rsidRDefault="00CA6FCC">
      <w:pPr>
        <w:rPr>
          <w:rFonts w:ascii="Arial Unicode MS" w:eastAsia="Arial Unicode MS" w:hAnsi="Arial Unicode MS" w:cs="Arial Unicode MS"/>
          <w:sz w:val="24"/>
          <w:szCs w:val="24"/>
          <w:lang w:val="en-US"/>
        </w:rPr>
      </w:pPr>
      <w:r w:rsidRPr="005442F8">
        <w:rPr>
          <w:rFonts w:ascii="Arial Unicode MS" w:eastAsia="Arial Unicode MS" w:hAnsi="Arial Unicode MS" w:cs="Arial Unicode MS"/>
          <w:sz w:val="24"/>
          <w:szCs w:val="24"/>
          <w:lang w:val="en-US"/>
        </w:rPr>
        <w:t xml:space="preserve">Where I’m standing is a powerful symbol of California’s crippling drought. This is Lake Menisino, in Northern California </w:t>
      </w:r>
      <w:r w:rsidR="005442F8" w:rsidRPr="005442F8">
        <w:rPr>
          <w:rFonts w:ascii="Arial Unicode MS" w:eastAsia="Arial Unicode MS" w:hAnsi="Arial Unicode MS" w:cs="Arial Unicode MS"/>
          <w:sz w:val="24"/>
          <w:szCs w:val="24"/>
          <w:lang w:val="en-US"/>
        </w:rPr>
        <w:t xml:space="preserve">and </w:t>
      </w:r>
      <w:proofErr w:type="gramStart"/>
      <w:r w:rsidR="005442F8" w:rsidRPr="005442F8">
        <w:rPr>
          <w:rFonts w:ascii="Arial Unicode MS" w:eastAsia="Arial Unicode MS" w:hAnsi="Arial Unicode MS" w:cs="Arial Unicode MS"/>
          <w:sz w:val="24"/>
          <w:szCs w:val="24"/>
          <w:lang w:val="en-US"/>
        </w:rPr>
        <w:t>i</w:t>
      </w:r>
      <w:r w:rsidR="005442F8">
        <w:rPr>
          <w:rFonts w:ascii="Arial Unicode MS" w:eastAsia="Arial Unicode MS" w:hAnsi="Arial Unicode MS" w:cs="Arial Unicode MS"/>
          <w:sz w:val="24"/>
          <w:szCs w:val="24"/>
          <w:lang w:val="en-US"/>
        </w:rPr>
        <w:t>t’</w:t>
      </w:r>
      <w:r w:rsidR="005442F8" w:rsidRPr="005442F8">
        <w:rPr>
          <w:rFonts w:ascii="Arial Unicode MS" w:eastAsia="Arial Unicode MS" w:hAnsi="Arial Unicode MS" w:cs="Arial Unicode MS"/>
          <w:sz w:val="24"/>
          <w:szCs w:val="24"/>
          <w:lang w:val="en-US"/>
        </w:rPr>
        <w:t>s</w:t>
      </w:r>
      <w:proofErr w:type="gramEnd"/>
      <w:r w:rsidRPr="005442F8">
        <w:rPr>
          <w:rFonts w:ascii="Arial Unicode MS" w:eastAsia="Arial Unicode MS" w:hAnsi="Arial Unicode MS" w:cs="Arial Unicode MS"/>
          <w:sz w:val="24"/>
          <w:szCs w:val="24"/>
          <w:lang w:val="en-US"/>
        </w:rPr>
        <w:t xml:space="preserve"> pretty much dried up. Normally we’d see people out on the water using their boats but right now this is pretty much a desert. The lack of rain has pushed nearly 80% of the state into either extreme or exceptional drought categories, those of the highest levels and most of the major reservoirs, the water that sustains so many communities throughout the state, those are less than half full. It’s so dry that thieves are actually stealing water! A father and daughter living off a water tank say they’ve been ripped off eight times.</w:t>
      </w:r>
    </w:p>
    <w:p w:rsidR="00CA6FCC" w:rsidRPr="005442F8" w:rsidRDefault="00CA6FCC">
      <w:pPr>
        <w:rPr>
          <w:rFonts w:ascii="Arial Unicode MS" w:eastAsia="Arial Unicode MS" w:hAnsi="Arial Unicode MS" w:cs="Arial Unicode MS"/>
          <w:sz w:val="24"/>
          <w:szCs w:val="24"/>
          <w:lang w:val="en-US"/>
        </w:rPr>
      </w:pPr>
      <w:r w:rsidRPr="005442F8">
        <w:rPr>
          <w:rFonts w:ascii="Arial Unicode MS" w:eastAsia="Arial Unicode MS" w:hAnsi="Arial Unicode MS" w:cs="Arial Unicode MS"/>
          <w:sz w:val="24"/>
          <w:szCs w:val="24"/>
          <w:lang w:val="en-US"/>
        </w:rPr>
        <w:t>“</w:t>
      </w:r>
      <w:r w:rsidR="005442F8" w:rsidRPr="005442F8">
        <w:rPr>
          <w:rFonts w:ascii="Arial Unicode MS" w:eastAsia="Arial Unicode MS" w:hAnsi="Arial Unicode MS" w:cs="Arial Unicode MS"/>
          <w:sz w:val="24"/>
          <w:szCs w:val="24"/>
          <w:lang w:val="en-US"/>
        </w:rPr>
        <w:t>It’s</w:t>
      </w:r>
      <w:r w:rsidRPr="005442F8">
        <w:rPr>
          <w:rFonts w:ascii="Arial Unicode MS" w:eastAsia="Arial Unicode MS" w:hAnsi="Arial Unicode MS" w:cs="Arial Unicode MS"/>
          <w:sz w:val="24"/>
          <w:szCs w:val="24"/>
          <w:lang w:val="en-US"/>
        </w:rPr>
        <w:t xml:space="preserve"> horrible, we go without showering, we can’t flush our toilets, </w:t>
      </w:r>
      <w:proofErr w:type="gramStart"/>
      <w:r w:rsidRPr="005442F8">
        <w:rPr>
          <w:rFonts w:ascii="Arial Unicode MS" w:eastAsia="Arial Unicode MS" w:hAnsi="Arial Unicode MS" w:cs="Arial Unicode MS"/>
          <w:sz w:val="24"/>
          <w:szCs w:val="24"/>
          <w:lang w:val="en-US"/>
        </w:rPr>
        <w:t>we</w:t>
      </w:r>
      <w:proofErr w:type="gramEnd"/>
      <w:r w:rsidRPr="005442F8">
        <w:rPr>
          <w:rFonts w:ascii="Arial Unicode MS" w:eastAsia="Arial Unicode MS" w:hAnsi="Arial Unicode MS" w:cs="Arial Unicode MS"/>
          <w:sz w:val="24"/>
          <w:szCs w:val="24"/>
          <w:lang w:val="en-US"/>
        </w:rPr>
        <w:t xml:space="preserve"> can’t wash our hands…</w:t>
      </w:r>
    </w:p>
    <w:p w:rsidR="00CA6FCC" w:rsidRPr="005442F8" w:rsidRDefault="00CA6FCC">
      <w:pPr>
        <w:rPr>
          <w:rFonts w:ascii="Arial Unicode MS" w:eastAsia="Arial Unicode MS" w:hAnsi="Arial Unicode MS" w:cs="Arial Unicode MS"/>
          <w:sz w:val="24"/>
          <w:szCs w:val="24"/>
          <w:lang w:val="en-US"/>
        </w:rPr>
      </w:pPr>
      <w:r w:rsidRPr="005442F8">
        <w:rPr>
          <w:rFonts w:ascii="Arial Unicode MS" w:eastAsia="Arial Unicode MS" w:hAnsi="Arial Unicode MS" w:cs="Arial Unicode MS"/>
          <w:sz w:val="24"/>
          <w:szCs w:val="24"/>
          <w:lang w:val="en-US"/>
        </w:rPr>
        <w:t>Hearst Castl</w:t>
      </w:r>
      <w:r w:rsidR="005442F8" w:rsidRPr="005442F8">
        <w:rPr>
          <w:rFonts w:ascii="Arial Unicode MS" w:eastAsia="Arial Unicode MS" w:hAnsi="Arial Unicode MS" w:cs="Arial Unicode MS"/>
          <w:sz w:val="24"/>
          <w:szCs w:val="24"/>
          <w:lang w:val="en-US"/>
        </w:rPr>
        <w:t>e, a popular attraction for tourists: they had to drain their reflective Neptune pool early, the sparkling blue water has given way to a scapegoat fantasy.</w:t>
      </w:r>
    </w:p>
    <w:p w:rsidR="005442F8" w:rsidRPr="005442F8" w:rsidRDefault="005442F8">
      <w:pPr>
        <w:rPr>
          <w:rFonts w:ascii="Arial Unicode MS" w:eastAsia="Arial Unicode MS" w:hAnsi="Arial Unicode MS" w:cs="Arial Unicode MS"/>
          <w:sz w:val="24"/>
          <w:szCs w:val="24"/>
          <w:lang w:val="en-US"/>
        </w:rPr>
      </w:pPr>
      <w:r w:rsidRPr="005442F8">
        <w:rPr>
          <w:rFonts w:ascii="Arial Unicode MS" w:eastAsia="Arial Unicode MS" w:hAnsi="Arial Unicode MS" w:cs="Arial Unicode MS"/>
          <w:sz w:val="24"/>
          <w:szCs w:val="24"/>
          <w:lang w:val="en-US"/>
        </w:rPr>
        <w:t>The drought also having an impact on food prices: meat and produce rising as much as 6% according to the US DA. Fast foods like “Chipotle” and “In and Out Burger” have raised their prices.</w:t>
      </w:r>
    </w:p>
    <w:p w:rsidR="005442F8" w:rsidRPr="005442F8" w:rsidRDefault="005442F8">
      <w:pPr>
        <w:rPr>
          <w:rFonts w:ascii="Arial Unicode MS" w:eastAsia="Arial Unicode MS" w:hAnsi="Arial Unicode MS" w:cs="Arial Unicode MS"/>
          <w:sz w:val="24"/>
          <w:szCs w:val="24"/>
          <w:lang w:val="en-US"/>
        </w:rPr>
      </w:pPr>
      <w:r w:rsidRPr="005442F8">
        <w:rPr>
          <w:rFonts w:ascii="Arial Unicode MS" w:eastAsia="Arial Unicode MS" w:hAnsi="Arial Unicode MS" w:cs="Arial Unicode MS"/>
          <w:sz w:val="24"/>
          <w:szCs w:val="24"/>
          <w:lang w:val="en-US"/>
        </w:rPr>
        <w:t>We’re also seeing a new phenomenon: so called “drought-busters”: people coming through communities looking for water wasters, leaking sprinklers, things of that nature. At public parks some cities are no longer watering the grass and you can see brown patches in places like Santa Barbara along the water front.</w:t>
      </w:r>
    </w:p>
    <w:p w:rsidR="005442F8" w:rsidRDefault="005442F8">
      <w:pPr>
        <w:rPr>
          <w:rFonts w:ascii="Arial Unicode MS" w:eastAsia="Arial Unicode MS" w:hAnsi="Arial Unicode MS" w:cs="Arial Unicode MS"/>
          <w:sz w:val="24"/>
          <w:szCs w:val="24"/>
          <w:lang w:val="en-US"/>
        </w:rPr>
      </w:pPr>
      <w:r w:rsidRPr="005442F8">
        <w:rPr>
          <w:rFonts w:ascii="Arial Unicode MS" w:eastAsia="Arial Unicode MS" w:hAnsi="Arial Unicode MS" w:cs="Arial Unicode MS"/>
          <w:sz w:val="24"/>
          <w:szCs w:val="24"/>
          <w:lang w:val="en-US"/>
        </w:rPr>
        <w:t>It’s been a very long summer and there’s just no end-up sign for this drought.</w:t>
      </w:r>
    </w:p>
    <w:p w:rsidR="005442F8" w:rsidRDefault="005442F8">
      <w:pPr>
        <w:rPr>
          <w:rFonts w:ascii="Arial Unicode MS" w:eastAsia="Arial Unicode MS" w:hAnsi="Arial Unicode MS" w:cs="Arial Unicode MS"/>
          <w:sz w:val="24"/>
          <w:szCs w:val="24"/>
          <w:lang w:val="en-US"/>
        </w:rPr>
      </w:pPr>
    </w:p>
    <w:p w:rsidR="006451FF" w:rsidRDefault="006451FF">
      <w:pPr>
        <w:rPr>
          <w:rFonts w:ascii="Arial Unicode MS" w:eastAsia="Arial Unicode MS" w:hAnsi="Arial Unicode MS" w:cs="Arial Unicode MS"/>
          <w:sz w:val="24"/>
          <w:szCs w:val="24"/>
          <w:lang w:val="en-US"/>
        </w:rPr>
      </w:pPr>
    </w:p>
    <w:p w:rsidR="006451FF" w:rsidRDefault="006451FF">
      <w:pPr>
        <w:rPr>
          <w:rFonts w:ascii="Arial Unicode MS" w:eastAsia="Arial Unicode MS" w:hAnsi="Arial Unicode MS" w:cs="Arial Unicode MS"/>
          <w:sz w:val="24"/>
          <w:szCs w:val="24"/>
          <w:lang w:val="en-US"/>
        </w:rPr>
      </w:pPr>
    </w:p>
    <w:p w:rsidR="006451FF" w:rsidRDefault="006451FF">
      <w:pPr>
        <w:rPr>
          <w:rFonts w:ascii="Arial Unicode MS" w:eastAsia="Arial Unicode MS" w:hAnsi="Arial Unicode MS" w:cs="Arial Unicode MS"/>
          <w:sz w:val="24"/>
          <w:szCs w:val="24"/>
          <w:lang w:val="en-US"/>
        </w:rPr>
      </w:pPr>
    </w:p>
    <w:p w:rsidR="006451FF" w:rsidRDefault="006451FF">
      <w:pPr>
        <w:rPr>
          <w:rFonts w:ascii="Arial Unicode MS" w:eastAsia="Arial Unicode MS" w:hAnsi="Arial Unicode MS" w:cs="Arial Unicode MS"/>
          <w:sz w:val="24"/>
          <w:szCs w:val="24"/>
          <w:lang w:val="en-US"/>
        </w:rPr>
      </w:pPr>
    </w:p>
    <w:p w:rsidR="006451FF" w:rsidRDefault="006451FF">
      <w:pPr>
        <w:rPr>
          <w:rFonts w:ascii="Arial Unicode MS" w:eastAsia="Arial Unicode MS" w:hAnsi="Arial Unicode MS" w:cs="Arial Unicode MS"/>
          <w:sz w:val="24"/>
          <w:szCs w:val="24"/>
          <w:lang w:val="en-US"/>
        </w:rPr>
      </w:pPr>
    </w:p>
    <w:p w:rsidR="006451FF" w:rsidRDefault="006451FF">
      <w:pPr>
        <w:rPr>
          <w:rFonts w:ascii="Arial Unicode MS" w:eastAsia="Arial Unicode MS" w:hAnsi="Arial Unicode MS" w:cs="Arial Unicode MS"/>
          <w:sz w:val="24"/>
          <w:szCs w:val="24"/>
          <w:lang w:val="en-US"/>
        </w:rPr>
      </w:pPr>
    </w:p>
    <w:p w:rsidR="006451FF" w:rsidRDefault="006451FF">
      <w:pPr>
        <w:rPr>
          <w:rFonts w:ascii="Arial Unicode MS" w:eastAsia="Arial Unicode MS" w:hAnsi="Arial Unicode MS" w:cs="Arial Unicode MS"/>
          <w:sz w:val="24"/>
          <w:szCs w:val="24"/>
          <w:lang w:val="en-US"/>
        </w:rPr>
      </w:pPr>
    </w:p>
    <w:p w:rsidR="006451FF" w:rsidRDefault="006451FF">
      <w:pPr>
        <w:rPr>
          <w:rFonts w:ascii="Arial Unicode MS" w:eastAsia="Arial Unicode MS" w:hAnsi="Arial Unicode MS" w:cs="Arial Unicode MS"/>
          <w:sz w:val="24"/>
          <w:szCs w:val="24"/>
          <w:lang w:val="en-US"/>
        </w:rPr>
      </w:pPr>
      <w:bookmarkStart w:id="0" w:name="_GoBack"/>
      <w:bookmarkEnd w:id="0"/>
    </w:p>
    <w:tbl>
      <w:tblPr>
        <w:tblStyle w:val="Grilledutableau"/>
        <w:tblW w:w="0" w:type="auto"/>
        <w:tblLook w:val="04A0" w:firstRow="1" w:lastRow="0" w:firstColumn="1" w:lastColumn="0" w:noHBand="0" w:noVBand="1"/>
      </w:tblPr>
      <w:tblGrid>
        <w:gridCol w:w="3020"/>
        <w:gridCol w:w="4488"/>
        <w:gridCol w:w="1554"/>
      </w:tblGrid>
      <w:tr w:rsidR="00D42F29" w:rsidTr="00D42F29">
        <w:tc>
          <w:tcPr>
            <w:tcW w:w="3020" w:type="dxa"/>
          </w:tcPr>
          <w:p w:rsidR="00D42F29" w:rsidRDefault="00D42F29">
            <w:pPr>
              <w:rPr>
                <w:rFonts w:ascii="Arial Unicode MS" w:eastAsia="Arial Unicode MS" w:hAnsi="Arial Unicode MS" w:cs="Arial Unicode MS"/>
                <w:sz w:val="24"/>
                <w:szCs w:val="24"/>
                <w:lang w:val="en-US"/>
              </w:rPr>
            </w:pPr>
            <w:proofErr w:type="spellStart"/>
            <w:r>
              <w:rPr>
                <w:rFonts w:ascii="Arial Unicode MS" w:eastAsia="Arial Unicode MS" w:hAnsi="Arial Unicode MS" w:cs="Arial Unicode MS"/>
                <w:sz w:val="24"/>
                <w:szCs w:val="24"/>
                <w:lang w:val="en-US"/>
              </w:rPr>
              <w:lastRenderedPageBreak/>
              <w:t>critères</w:t>
            </w:r>
            <w:proofErr w:type="spellEnd"/>
          </w:p>
        </w:tc>
        <w:tc>
          <w:tcPr>
            <w:tcW w:w="4488" w:type="dxa"/>
          </w:tcPr>
          <w:p w:rsidR="00D42F29" w:rsidRDefault="00D42F29">
            <w:pPr>
              <w:rPr>
                <w:rFonts w:ascii="Arial Unicode MS" w:eastAsia="Arial Unicode MS" w:hAnsi="Arial Unicode MS" w:cs="Arial Unicode MS"/>
                <w:sz w:val="24"/>
                <w:szCs w:val="24"/>
                <w:lang w:val="en-US"/>
              </w:rPr>
            </w:pPr>
            <w:proofErr w:type="spellStart"/>
            <w:r>
              <w:rPr>
                <w:rFonts w:ascii="Arial Unicode MS" w:eastAsia="Arial Unicode MS" w:hAnsi="Arial Unicode MS" w:cs="Arial Unicode MS"/>
                <w:sz w:val="24"/>
                <w:szCs w:val="24"/>
                <w:lang w:val="en-US"/>
              </w:rPr>
              <w:t>Éléments</w:t>
            </w:r>
            <w:proofErr w:type="spellEnd"/>
            <w:r>
              <w:rPr>
                <w:rFonts w:ascii="Arial Unicode MS" w:eastAsia="Arial Unicode MS" w:hAnsi="Arial Unicode MS" w:cs="Arial Unicode MS"/>
                <w:sz w:val="24"/>
                <w:szCs w:val="24"/>
                <w:lang w:val="en-US"/>
              </w:rPr>
              <w:t xml:space="preserve"> de </w:t>
            </w:r>
            <w:proofErr w:type="spellStart"/>
            <w:r>
              <w:rPr>
                <w:rFonts w:ascii="Arial Unicode MS" w:eastAsia="Arial Unicode MS" w:hAnsi="Arial Unicode MS" w:cs="Arial Unicode MS"/>
                <w:sz w:val="24"/>
                <w:szCs w:val="24"/>
                <w:lang w:val="en-US"/>
              </w:rPr>
              <w:t>réponse</w:t>
            </w:r>
            <w:proofErr w:type="spellEnd"/>
          </w:p>
        </w:tc>
        <w:tc>
          <w:tcPr>
            <w:tcW w:w="1554" w:type="dxa"/>
          </w:tcPr>
          <w:p w:rsidR="00D42F29" w:rsidRDefault="00D42F29">
            <w:pPr>
              <w:rPr>
                <w:rFonts w:ascii="Arial Unicode MS" w:eastAsia="Arial Unicode MS" w:hAnsi="Arial Unicode MS" w:cs="Arial Unicode MS"/>
                <w:sz w:val="24"/>
                <w:szCs w:val="24"/>
                <w:lang w:val="en-US"/>
              </w:rPr>
            </w:pPr>
            <w:r>
              <w:rPr>
                <w:rFonts w:ascii="Arial Unicode MS" w:eastAsia="Arial Unicode MS" w:hAnsi="Arial Unicode MS" w:cs="Arial Unicode MS"/>
                <w:sz w:val="24"/>
                <w:szCs w:val="24"/>
                <w:lang w:val="en-US"/>
              </w:rPr>
              <w:t>Note sur 10</w:t>
            </w:r>
          </w:p>
        </w:tc>
      </w:tr>
      <w:tr w:rsidR="00D42F29" w:rsidRPr="00D42F29" w:rsidTr="00D42F29">
        <w:tc>
          <w:tcPr>
            <w:tcW w:w="3020" w:type="dxa"/>
          </w:tcPr>
          <w:p w:rsidR="00D42F29" w:rsidRPr="00D42F29" w:rsidRDefault="00D42F29" w:rsidP="00D42F29">
            <w:pPr>
              <w:pStyle w:val="Sansinterligne"/>
            </w:pPr>
            <w:r w:rsidRPr="00D42F29">
              <w:t>L’élève n’a pas compris le document. Il n’en a repéré que des éléments isolés, sans parvenir à établir des liens entre eux. Il n’a pas identifié le sujet ou le thème du document.</w:t>
            </w:r>
          </w:p>
        </w:tc>
        <w:tc>
          <w:tcPr>
            <w:tcW w:w="4488" w:type="dxa"/>
          </w:tcPr>
          <w:p w:rsidR="00D42F29" w:rsidRPr="00D42F29" w:rsidRDefault="00D42F29" w:rsidP="006451FF">
            <w:pPr>
              <w:pStyle w:val="Sansinterligne"/>
            </w:pPr>
            <w:r>
              <w:t>L’élève n’a pas compris que le document est un reportage sur la sécheresse qui sévit en Californie.</w:t>
            </w:r>
          </w:p>
        </w:tc>
        <w:tc>
          <w:tcPr>
            <w:tcW w:w="1554" w:type="dxa"/>
          </w:tcPr>
          <w:p w:rsidR="00D42F29" w:rsidRPr="00D42F29" w:rsidRDefault="00D42F29">
            <w:pPr>
              <w:rPr>
                <w:rFonts w:ascii="Arial Unicode MS" w:eastAsia="Arial Unicode MS" w:hAnsi="Arial Unicode MS" w:cs="Arial Unicode MS"/>
                <w:sz w:val="24"/>
                <w:szCs w:val="24"/>
              </w:rPr>
            </w:pPr>
            <w:r w:rsidRPr="00D42F29">
              <w:rPr>
                <w:rFonts w:ascii="Arial Unicode MS" w:eastAsia="Arial Unicode MS" w:hAnsi="Arial Unicode MS" w:cs="Arial Unicode MS"/>
                <w:sz w:val="24"/>
                <w:szCs w:val="24"/>
              </w:rPr>
              <w:t xml:space="preserve">1           2                 </w:t>
            </w:r>
          </w:p>
        </w:tc>
      </w:tr>
      <w:tr w:rsidR="00D42F29" w:rsidRPr="00D42F29" w:rsidTr="00D42F29">
        <w:tc>
          <w:tcPr>
            <w:tcW w:w="3020" w:type="dxa"/>
          </w:tcPr>
          <w:p w:rsidR="00D42F29" w:rsidRPr="00D42F29" w:rsidRDefault="00D42F29" w:rsidP="00D42F29">
            <w:pPr>
              <w:pStyle w:val="Sansinterligne"/>
            </w:pPr>
            <w:r w:rsidRPr="00D42F29">
              <w:rPr>
                <w:b/>
              </w:rPr>
              <w:t>A1.</w:t>
            </w:r>
            <w:r>
              <w:t xml:space="preserve"> L’élève est parvenu à relever des mots isolés, des expressions courantes, et à les mettre en relation pour construire une amorce de compréhension du document. L’élève a compris seulement les phrases ou les idées les plus simples.</w:t>
            </w:r>
          </w:p>
        </w:tc>
        <w:tc>
          <w:tcPr>
            <w:tcW w:w="4488" w:type="dxa"/>
          </w:tcPr>
          <w:p w:rsidR="00D42F29" w:rsidRPr="00D42F29" w:rsidRDefault="00D42F29" w:rsidP="006451FF">
            <w:pPr>
              <w:pStyle w:val="Sansinterligne"/>
            </w:pPr>
            <w:r>
              <w:t>L’élève a compris que le document est</w:t>
            </w:r>
            <w:r w:rsidR="006451FF">
              <w:t xml:space="preserve"> un reportage sur la sécheresse en Californie.</w:t>
            </w:r>
          </w:p>
        </w:tc>
        <w:tc>
          <w:tcPr>
            <w:tcW w:w="1554" w:type="dxa"/>
          </w:tcPr>
          <w:p w:rsidR="00D42F29" w:rsidRPr="00D42F29" w:rsidRDefault="00D42F29">
            <w:pPr>
              <w:rPr>
                <w:rFonts w:ascii="Arial Unicode MS" w:eastAsia="Arial Unicode MS" w:hAnsi="Arial Unicode MS" w:cs="Arial Unicode MS"/>
                <w:sz w:val="24"/>
                <w:szCs w:val="24"/>
              </w:rPr>
            </w:pPr>
            <w:r w:rsidRPr="00D42F29">
              <w:rPr>
                <w:rFonts w:ascii="Arial Unicode MS" w:eastAsia="Arial Unicode MS" w:hAnsi="Arial Unicode MS" w:cs="Arial Unicode MS"/>
                <w:sz w:val="24"/>
                <w:szCs w:val="24"/>
              </w:rPr>
              <w:t>3           4</w:t>
            </w:r>
          </w:p>
        </w:tc>
      </w:tr>
      <w:tr w:rsidR="00D42F29" w:rsidRPr="00D42F29" w:rsidTr="00D42F29">
        <w:tc>
          <w:tcPr>
            <w:tcW w:w="3020" w:type="dxa"/>
          </w:tcPr>
          <w:p w:rsidR="00D42F29" w:rsidRPr="00D42F29" w:rsidRDefault="00D42F29" w:rsidP="00C444AA">
            <w:pPr>
              <w:pStyle w:val="Sansinterligne"/>
            </w:pPr>
            <w:r w:rsidRPr="00C444AA">
              <w:rPr>
                <w:b/>
              </w:rPr>
              <w:t>A2</w:t>
            </w:r>
            <w:r>
              <w:t>. Certaines informations ont été comprises, mais le relevé est incomplet, conduisant à une compréhension encore lacunaire ou partielle.</w:t>
            </w:r>
          </w:p>
        </w:tc>
        <w:tc>
          <w:tcPr>
            <w:tcW w:w="4488" w:type="dxa"/>
          </w:tcPr>
          <w:p w:rsidR="00D42F29" w:rsidRPr="00D42F29" w:rsidRDefault="00C444AA" w:rsidP="006451FF">
            <w:pPr>
              <w:pStyle w:val="Sansinterligne"/>
            </w:pPr>
            <w:r>
              <w:t>L’élève a compris que le document est un reportage sur la sécheresse qui sévit en Californie et ses conséquen</w:t>
            </w:r>
            <w:r>
              <w:t>ces : il n’y a plus d’eau dans un lac, dans des réservoirs, il y a des gens qui n’ont plus d’eau pour se laver, pour arroser l’herbe,  les prix augmentent.</w:t>
            </w:r>
          </w:p>
        </w:tc>
        <w:tc>
          <w:tcPr>
            <w:tcW w:w="1554" w:type="dxa"/>
          </w:tcPr>
          <w:p w:rsidR="00D42F29" w:rsidRPr="00D42F29" w:rsidRDefault="00D42F29">
            <w:pPr>
              <w:rPr>
                <w:rFonts w:ascii="Arial Unicode MS" w:eastAsia="Arial Unicode MS" w:hAnsi="Arial Unicode MS" w:cs="Arial Unicode MS"/>
                <w:sz w:val="24"/>
                <w:szCs w:val="24"/>
              </w:rPr>
            </w:pPr>
            <w:r w:rsidRPr="00D42F29">
              <w:rPr>
                <w:rFonts w:ascii="Arial Unicode MS" w:eastAsia="Arial Unicode MS" w:hAnsi="Arial Unicode MS" w:cs="Arial Unicode MS"/>
                <w:sz w:val="24"/>
                <w:szCs w:val="24"/>
              </w:rPr>
              <w:t xml:space="preserve">5           7 </w:t>
            </w:r>
          </w:p>
        </w:tc>
      </w:tr>
      <w:tr w:rsidR="00D42F29" w:rsidRPr="00D42F29" w:rsidTr="00D42F29">
        <w:tc>
          <w:tcPr>
            <w:tcW w:w="3020" w:type="dxa"/>
          </w:tcPr>
          <w:p w:rsidR="00D42F29" w:rsidRPr="00D42F29" w:rsidRDefault="00C444AA" w:rsidP="00C444AA">
            <w:pPr>
              <w:pStyle w:val="Sansinterligne"/>
            </w:pPr>
            <w:r w:rsidRPr="00C444AA">
              <w:rPr>
                <w:b/>
              </w:rPr>
              <w:t>B1.</w:t>
            </w:r>
            <w:r>
              <w:t xml:space="preserve"> Les informations principales ont été relevées. L’essentiel a été compris. Compréhension satisfaisante.</w:t>
            </w:r>
          </w:p>
        </w:tc>
        <w:tc>
          <w:tcPr>
            <w:tcW w:w="4488" w:type="dxa"/>
          </w:tcPr>
          <w:p w:rsidR="00D42F29" w:rsidRDefault="00C444AA" w:rsidP="006451FF">
            <w:pPr>
              <w:pStyle w:val="Sansinterligne"/>
            </w:pPr>
            <w:r w:rsidRPr="006451FF">
              <w:rPr>
                <w:b/>
              </w:rPr>
              <w:t>Eléments antérieurs +</w:t>
            </w:r>
            <w:r>
              <w:t xml:space="preserve"> : </w:t>
            </w:r>
          </w:p>
          <w:p w:rsidR="00C444AA" w:rsidRPr="00D42F29" w:rsidRDefault="00C444AA" w:rsidP="006451FF">
            <w:pPr>
              <w:pStyle w:val="Sansinterligne"/>
            </w:pPr>
            <w:r>
              <w:t xml:space="preserve">Normalement sur le lac les gens font du bateau/ cette sécheresse est exceptionnelle / il y a des gens qui volent de l’eau / un père et une fille ne peuvent plus prendre de douche, tirer leur chasse d’eau, se laver les mains  car ils ont été volés 8 fois / </w:t>
            </w:r>
            <w:r w:rsidR="006451FF">
              <w:t xml:space="preserve">le prix de la nourriture, des </w:t>
            </w:r>
            <w:proofErr w:type="spellStart"/>
            <w:r w:rsidR="006451FF">
              <w:t>fast</w:t>
            </w:r>
            <w:proofErr w:type="spellEnd"/>
            <w:r w:rsidR="006451FF">
              <w:t xml:space="preserve"> </w:t>
            </w:r>
            <w:proofErr w:type="spellStart"/>
            <w:r w:rsidR="006451FF">
              <w:t>foods</w:t>
            </w:r>
            <w:proofErr w:type="spellEnd"/>
            <w:r w:rsidR="006451FF">
              <w:t xml:space="preserve"> augmente/ certaines villes n’arrosent plus les pelouses des parcs</w:t>
            </w:r>
          </w:p>
        </w:tc>
        <w:tc>
          <w:tcPr>
            <w:tcW w:w="1554" w:type="dxa"/>
          </w:tcPr>
          <w:p w:rsidR="00D42F29" w:rsidRPr="00D42F29" w:rsidRDefault="00D42F29">
            <w:pPr>
              <w:rPr>
                <w:rFonts w:ascii="Arial Unicode MS" w:eastAsia="Arial Unicode MS" w:hAnsi="Arial Unicode MS" w:cs="Arial Unicode MS"/>
                <w:sz w:val="24"/>
                <w:szCs w:val="24"/>
              </w:rPr>
            </w:pPr>
            <w:r w:rsidRPr="00D42F29">
              <w:rPr>
                <w:rFonts w:ascii="Arial Unicode MS" w:eastAsia="Arial Unicode MS" w:hAnsi="Arial Unicode MS" w:cs="Arial Unicode MS"/>
                <w:sz w:val="24"/>
                <w:szCs w:val="24"/>
              </w:rPr>
              <w:t>8          10</w:t>
            </w:r>
          </w:p>
        </w:tc>
      </w:tr>
      <w:tr w:rsidR="00D42F29" w:rsidRPr="00D42F29" w:rsidTr="00D42F29">
        <w:tc>
          <w:tcPr>
            <w:tcW w:w="3020" w:type="dxa"/>
          </w:tcPr>
          <w:p w:rsidR="00D42F29" w:rsidRPr="00D42F29" w:rsidRDefault="00C444AA" w:rsidP="00C444AA">
            <w:pPr>
              <w:pStyle w:val="Sansinterligne"/>
            </w:pPr>
            <w:r w:rsidRPr="00C444AA">
              <w:rPr>
                <w:b/>
              </w:rPr>
              <w:t>B2.</w:t>
            </w:r>
            <w:r>
              <w:t xml:space="preserve"> Des détails significatifs du document ont été relevés et restitués conformément à la logique interne. Le contenu informatif a été compris ainsi que l’attitude des locuteurs (ton, humour, point de vue…). Compréhension fine.</w:t>
            </w:r>
          </w:p>
        </w:tc>
        <w:tc>
          <w:tcPr>
            <w:tcW w:w="4488" w:type="dxa"/>
          </w:tcPr>
          <w:p w:rsidR="00C444AA" w:rsidRPr="006451FF" w:rsidRDefault="00C444AA" w:rsidP="006451FF">
            <w:pPr>
              <w:pStyle w:val="Sansinterligne"/>
              <w:rPr>
                <w:rFonts w:cstheme="minorHAnsi"/>
                <w:b/>
              </w:rPr>
            </w:pPr>
            <w:r w:rsidRPr="006451FF">
              <w:rPr>
                <w:rFonts w:cstheme="minorHAnsi"/>
                <w:b/>
              </w:rPr>
              <w:t>Eléments antérieurs + </w:t>
            </w:r>
            <w:r w:rsidRPr="006451FF">
              <w:rPr>
                <w:rFonts w:cstheme="minorHAnsi"/>
                <w:b/>
              </w:rPr>
              <w:t>des détails</w:t>
            </w:r>
            <w:r w:rsidRPr="006451FF">
              <w:rPr>
                <w:rFonts w:cstheme="minorHAnsi"/>
                <w:b/>
              </w:rPr>
              <w:t xml:space="preserve">: </w:t>
            </w:r>
          </w:p>
          <w:p w:rsidR="00D42F29" w:rsidRPr="00D42F29" w:rsidRDefault="00C444AA" w:rsidP="006451FF">
            <w:pPr>
              <w:pStyle w:val="Sansinterligne"/>
            </w:pPr>
            <w:r w:rsidRPr="006451FF">
              <w:rPr>
                <w:rFonts w:cstheme="minorHAnsi"/>
              </w:rPr>
              <w:t xml:space="preserve">le lac </w:t>
            </w:r>
            <w:r w:rsidRPr="006451FF">
              <w:rPr>
                <w:rFonts w:cstheme="minorHAnsi"/>
              </w:rPr>
              <w:t>ressemble à un désert</w:t>
            </w:r>
            <w:r w:rsidRPr="006451FF">
              <w:rPr>
                <w:rFonts w:cstheme="minorHAnsi"/>
              </w:rPr>
              <w:t>/ cette sécheresse est exceptionnelle</w:t>
            </w:r>
            <w:r w:rsidRPr="006451FF">
              <w:rPr>
                <w:rFonts w:cstheme="minorHAnsi"/>
              </w:rPr>
              <w:t> : 80% de l’état se trouve à un niveau de sécheresse exceptionnelle</w:t>
            </w:r>
            <w:r w:rsidR="006451FF" w:rsidRPr="006451FF">
              <w:rPr>
                <w:rFonts w:cstheme="minorHAnsi"/>
              </w:rPr>
              <w:t>, un des plus élevés</w:t>
            </w:r>
            <w:r w:rsidRPr="006451FF">
              <w:rPr>
                <w:rFonts w:cstheme="minorHAnsi"/>
              </w:rPr>
              <w:t xml:space="preserve"> / </w:t>
            </w:r>
            <w:r w:rsidR="006451FF" w:rsidRPr="006451FF">
              <w:rPr>
                <w:rFonts w:cstheme="minorHAnsi"/>
              </w:rPr>
              <w:t>c’est si sec qu’</w:t>
            </w:r>
            <w:r w:rsidRPr="006451FF">
              <w:rPr>
                <w:rFonts w:cstheme="minorHAnsi"/>
              </w:rPr>
              <w:t>il y a des gens qui volent de l’eau / un père et une fille</w:t>
            </w:r>
            <w:r w:rsidR="006451FF" w:rsidRPr="006451FF">
              <w:rPr>
                <w:rFonts w:cstheme="minorHAnsi"/>
              </w:rPr>
              <w:t xml:space="preserve"> qui vivent près d’une réserve d’eau</w:t>
            </w:r>
            <w:r w:rsidRPr="006451FF">
              <w:rPr>
                <w:rFonts w:cstheme="minorHAnsi"/>
              </w:rPr>
              <w:t xml:space="preserve"> ne peuvent plus prendre de douche, tirer leur chasse d</w:t>
            </w:r>
            <w:r w:rsidR="006451FF">
              <w:rPr>
                <w:rFonts w:cstheme="minorHAnsi"/>
              </w:rPr>
              <w:t xml:space="preserve">’eau, se laver les mains </w:t>
            </w:r>
            <w:r w:rsidR="006451FF" w:rsidRPr="006451FF">
              <w:rPr>
                <w:rFonts w:cstheme="minorHAnsi"/>
              </w:rPr>
              <w:t xml:space="preserve"> </w:t>
            </w:r>
            <w:r w:rsidRPr="006451FF">
              <w:rPr>
                <w:rFonts w:cstheme="minorHAnsi"/>
              </w:rPr>
              <w:t>car ils ont été volés 8 fois /</w:t>
            </w:r>
            <w:r w:rsidR="006451FF" w:rsidRPr="006451FF">
              <w:rPr>
                <w:rFonts w:cstheme="minorHAnsi"/>
              </w:rPr>
              <w:t xml:space="preserve"> un lieu touristique a du vider sa piscine/ les prix de la viande et autre produits augmentent et aussi dans certaines chaines de </w:t>
            </w:r>
            <w:proofErr w:type="spellStart"/>
            <w:r w:rsidR="006451FF" w:rsidRPr="006451FF">
              <w:rPr>
                <w:rFonts w:cstheme="minorHAnsi"/>
              </w:rPr>
              <w:t>fast</w:t>
            </w:r>
            <w:proofErr w:type="spellEnd"/>
            <w:r w:rsidR="006451FF" w:rsidRPr="006451FF">
              <w:rPr>
                <w:rFonts w:cstheme="minorHAnsi"/>
              </w:rPr>
              <w:t xml:space="preserve"> </w:t>
            </w:r>
            <w:proofErr w:type="spellStart"/>
            <w:r w:rsidR="006451FF" w:rsidRPr="006451FF">
              <w:rPr>
                <w:rFonts w:cstheme="minorHAnsi"/>
              </w:rPr>
              <w:t>food</w:t>
            </w:r>
            <w:proofErr w:type="spellEnd"/>
            <w:r w:rsidR="006451FF" w:rsidRPr="006451FF">
              <w:rPr>
                <w:rFonts w:cstheme="minorHAnsi"/>
              </w:rPr>
              <w:t xml:space="preserve"> où les prix ont augmenté de 6% / il y a un nouveau phénomène : « les brigades anti- gaspilleurs d’eau » qui traquent ceux qui gaspillent l’eau, qui ont des arroseurs qui fuient…/ certaines villes n</w:t>
            </w:r>
            <w:r w:rsidR="006451FF">
              <w:rPr>
                <w:rFonts w:cstheme="minorHAnsi"/>
              </w:rPr>
              <w:t xml:space="preserve">’arrosent plus les pelouses et on voit des </w:t>
            </w:r>
            <w:proofErr w:type="spellStart"/>
            <w:r w:rsidR="006451FF">
              <w:rPr>
                <w:rFonts w:cstheme="minorHAnsi"/>
              </w:rPr>
              <w:t>tâch</w:t>
            </w:r>
            <w:r w:rsidR="006451FF" w:rsidRPr="006451FF">
              <w:rPr>
                <w:rFonts w:cstheme="minorHAnsi"/>
              </w:rPr>
              <w:t>es</w:t>
            </w:r>
            <w:proofErr w:type="spellEnd"/>
            <w:r w:rsidR="006451FF" w:rsidRPr="006451FF">
              <w:rPr>
                <w:rFonts w:cstheme="minorHAnsi"/>
              </w:rPr>
              <w:t xml:space="preserve"> brunes dans certains parcs comme le long de la mer à Santa Barbara</w:t>
            </w:r>
            <w:r w:rsidR="006451FF">
              <w:rPr>
                <w:rFonts w:cstheme="minorHAnsi"/>
              </w:rPr>
              <w:t>.</w:t>
            </w:r>
          </w:p>
        </w:tc>
        <w:tc>
          <w:tcPr>
            <w:tcW w:w="1554" w:type="dxa"/>
          </w:tcPr>
          <w:p w:rsidR="00D42F29" w:rsidRPr="00D42F29" w:rsidRDefault="00D42F29">
            <w:pPr>
              <w:rPr>
                <w:rFonts w:ascii="Arial Unicode MS" w:eastAsia="Arial Unicode MS" w:hAnsi="Arial Unicode MS" w:cs="Arial Unicode MS"/>
                <w:sz w:val="24"/>
                <w:szCs w:val="24"/>
              </w:rPr>
            </w:pPr>
            <w:r w:rsidRPr="00D42F29">
              <w:rPr>
                <w:rFonts w:ascii="Arial Unicode MS" w:eastAsia="Arial Unicode MS" w:hAnsi="Arial Unicode MS" w:cs="Arial Unicode MS"/>
                <w:sz w:val="24"/>
                <w:szCs w:val="24"/>
              </w:rPr>
              <w:t>10</w:t>
            </w:r>
          </w:p>
        </w:tc>
      </w:tr>
    </w:tbl>
    <w:p w:rsidR="005442F8" w:rsidRPr="00D42F29" w:rsidRDefault="005442F8">
      <w:pPr>
        <w:rPr>
          <w:rFonts w:ascii="Arial Unicode MS" w:eastAsia="Arial Unicode MS" w:hAnsi="Arial Unicode MS" w:cs="Arial Unicode MS"/>
          <w:sz w:val="24"/>
          <w:szCs w:val="24"/>
        </w:rPr>
      </w:pPr>
    </w:p>
    <w:sectPr w:rsidR="005442F8" w:rsidRPr="00D42F29" w:rsidSect="006451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FCC"/>
    <w:rsid w:val="005442F8"/>
    <w:rsid w:val="006451FF"/>
    <w:rsid w:val="00C444AA"/>
    <w:rsid w:val="00CA6FCC"/>
    <w:rsid w:val="00D42F29"/>
    <w:rsid w:val="00D95C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E2C13-1C02-40EC-B7F7-612C4E3F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42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D42F29"/>
    <w:rPr>
      <w:color w:val="808080"/>
    </w:rPr>
  </w:style>
  <w:style w:type="paragraph" w:styleId="Sansinterligne">
    <w:name w:val="No Spacing"/>
    <w:uiPriority w:val="1"/>
    <w:qFormat/>
    <w:rsid w:val="00D42F29"/>
    <w:pPr>
      <w:spacing w:after="0" w:line="240" w:lineRule="auto"/>
    </w:pPr>
  </w:style>
  <w:style w:type="paragraph" w:styleId="Textedebulles">
    <w:name w:val="Balloon Text"/>
    <w:basedOn w:val="Normal"/>
    <w:link w:val="TextedebullesCar"/>
    <w:uiPriority w:val="99"/>
    <w:semiHidden/>
    <w:unhideWhenUsed/>
    <w:rsid w:val="006451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5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657</Words>
  <Characters>3618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Périer</dc:creator>
  <cp:keywords/>
  <dc:description/>
  <cp:lastModifiedBy>Valérie Périer</cp:lastModifiedBy>
  <cp:revision>1</cp:revision>
  <cp:lastPrinted>2017-10-22T16:29:00Z</cp:lastPrinted>
  <dcterms:created xsi:type="dcterms:W3CDTF">2017-10-22T15:23:00Z</dcterms:created>
  <dcterms:modified xsi:type="dcterms:W3CDTF">2017-10-22T16:30:00Z</dcterms:modified>
</cp:coreProperties>
</file>