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BE6" w:rsidRPr="00F335E7" w:rsidRDefault="0023011D" w:rsidP="0023011D">
      <w:pPr>
        <w:pStyle w:val="NormalWeb"/>
        <w:jc w:val="both"/>
        <w:rPr>
          <w:rFonts w:asciiTheme="minorHAnsi" w:hAnsiTheme="minorHAnsi" w:cstheme="minorHAnsi"/>
        </w:rPr>
      </w:pPr>
      <w:r w:rsidRPr="00F335E7">
        <w:rPr>
          <w:rFonts w:asciiTheme="minorHAnsi" w:hAnsiTheme="minorHAnsi" w:cstheme="minorHAnsi"/>
          <w:b/>
        </w:rPr>
        <w:t>LV1 Anglais</w:t>
      </w:r>
      <w:r w:rsidRPr="00F335E7">
        <w:rPr>
          <w:rFonts w:asciiTheme="minorHAnsi" w:hAnsiTheme="minorHAnsi" w:cstheme="minorHAnsi"/>
          <w:b/>
        </w:rPr>
        <w:tab/>
      </w:r>
      <w:r w:rsidRPr="00F335E7">
        <w:rPr>
          <w:rFonts w:asciiTheme="minorHAnsi" w:hAnsiTheme="minorHAnsi" w:cstheme="minorHAnsi"/>
        </w:rPr>
        <w:tab/>
      </w:r>
      <w:r w:rsidRPr="00F335E7">
        <w:rPr>
          <w:rFonts w:asciiTheme="minorHAnsi" w:hAnsiTheme="minorHAnsi" w:cstheme="minorHAnsi"/>
        </w:rPr>
        <w:tab/>
      </w:r>
      <w:r w:rsidRPr="00F335E7">
        <w:rPr>
          <w:rFonts w:asciiTheme="minorHAnsi" w:hAnsiTheme="minorHAnsi" w:cstheme="minorHAnsi"/>
        </w:rPr>
        <w:tab/>
      </w:r>
      <w:r w:rsidRPr="00F335E7">
        <w:rPr>
          <w:rFonts w:asciiTheme="minorHAnsi" w:hAnsiTheme="minorHAnsi" w:cstheme="minorHAnsi"/>
        </w:rPr>
        <w:tab/>
      </w:r>
      <w:r w:rsidRPr="00F335E7">
        <w:rPr>
          <w:rFonts w:asciiTheme="minorHAnsi" w:hAnsiTheme="minorHAnsi" w:cstheme="minorHAnsi"/>
        </w:rPr>
        <w:tab/>
      </w:r>
      <w:r w:rsidRPr="00F335E7">
        <w:rPr>
          <w:rFonts w:asciiTheme="minorHAnsi" w:hAnsiTheme="minorHAnsi" w:cstheme="minorHAnsi"/>
        </w:rPr>
        <w:tab/>
      </w:r>
      <w:r w:rsidR="00903BE6" w:rsidRPr="00F335E7">
        <w:rPr>
          <w:rFonts w:asciiTheme="minorHAnsi" w:hAnsiTheme="minorHAnsi" w:cstheme="minorHAnsi"/>
        </w:rPr>
        <w:t xml:space="preserve">Notion : </w:t>
      </w:r>
      <w:r w:rsidR="00903BE6" w:rsidRPr="00F335E7">
        <w:rPr>
          <w:rFonts w:asciiTheme="minorHAnsi" w:hAnsiTheme="minorHAnsi" w:cstheme="minorHAnsi"/>
          <w:b/>
        </w:rPr>
        <w:t>lieux et formes de pouvoir</w:t>
      </w:r>
    </w:p>
    <w:p w:rsidR="00D411B5" w:rsidRPr="00AF70F8" w:rsidRDefault="0023011D" w:rsidP="0023011D">
      <w:pPr>
        <w:pStyle w:val="NormalWeb"/>
        <w:jc w:val="both"/>
        <w:rPr>
          <w:rFonts w:asciiTheme="minorHAnsi" w:hAnsiTheme="minorHAnsi" w:cstheme="minorHAnsi"/>
          <w:b/>
          <w:smallCaps/>
          <w:lang w:val="en-GB"/>
        </w:rPr>
      </w:pPr>
      <w:r w:rsidRPr="00AF70F8">
        <w:rPr>
          <w:rFonts w:asciiTheme="minorHAnsi" w:hAnsiTheme="minorHAnsi" w:cstheme="minorHAnsi"/>
          <w:b/>
          <w:smallCaps/>
          <w:lang w:val="en-GB"/>
        </w:rPr>
        <w:t xml:space="preserve">Angelina </w:t>
      </w:r>
      <w:r w:rsidR="00D411B5" w:rsidRPr="00AF70F8">
        <w:rPr>
          <w:rFonts w:asciiTheme="minorHAnsi" w:hAnsiTheme="minorHAnsi" w:cstheme="minorHAnsi"/>
          <w:b/>
          <w:smallCaps/>
          <w:lang w:val="en-GB"/>
        </w:rPr>
        <w:t>Jolie’</w:t>
      </w:r>
      <w:r w:rsidR="00903BE6" w:rsidRPr="00AF70F8">
        <w:rPr>
          <w:rFonts w:asciiTheme="minorHAnsi" w:hAnsiTheme="minorHAnsi" w:cstheme="minorHAnsi"/>
          <w:b/>
          <w:smallCaps/>
          <w:lang w:val="en-GB"/>
        </w:rPr>
        <w:t>s speech about sexual violence</w:t>
      </w:r>
    </w:p>
    <w:p w:rsidR="00903BE6" w:rsidRPr="00F335E7" w:rsidRDefault="00903BE6" w:rsidP="0023011D">
      <w:pPr>
        <w:jc w:val="both"/>
        <w:rPr>
          <w:rFonts w:eastAsia="Times New Roman" w:cstheme="minorHAnsi"/>
          <w:sz w:val="24"/>
          <w:szCs w:val="24"/>
          <w:lang w:val="en-GB" w:eastAsia="fr-FR"/>
        </w:rPr>
      </w:pPr>
      <w:proofErr w:type="gramStart"/>
      <w:r w:rsidRPr="00F335E7">
        <w:rPr>
          <w:rFonts w:cstheme="minorHAnsi"/>
          <w:lang w:val="en-GB"/>
        </w:rPr>
        <w:t>Source :</w:t>
      </w:r>
      <w:proofErr w:type="gramEnd"/>
      <w:r w:rsidR="0023011D" w:rsidRPr="00F335E7">
        <w:rPr>
          <w:rFonts w:cstheme="minorHAnsi"/>
          <w:lang w:val="en-GB"/>
        </w:rPr>
        <w:t xml:space="preserve"> </w:t>
      </w:r>
      <w:hyperlink r:id="rId5" w:history="1">
        <w:r w:rsidR="0023011D" w:rsidRPr="00F335E7">
          <w:rPr>
            <w:rFonts w:eastAsia="Times New Roman" w:cstheme="minorHAnsi"/>
            <w:color w:val="0000FF"/>
            <w:sz w:val="24"/>
            <w:szCs w:val="24"/>
            <w:u w:val="single"/>
            <w:lang w:val="en-GB" w:eastAsia="fr-FR"/>
          </w:rPr>
          <w:t>Foreign &amp; Commonwealth Office</w:t>
        </w:r>
      </w:hyperlink>
      <w:r w:rsidR="0023011D" w:rsidRPr="00F335E7">
        <w:rPr>
          <w:rFonts w:eastAsia="Times New Roman" w:cstheme="minorHAnsi"/>
          <w:sz w:val="24"/>
          <w:szCs w:val="24"/>
          <w:lang w:val="en-GB" w:eastAsia="fr-FR"/>
        </w:rPr>
        <w:t xml:space="preserve"> </w:t>
      </w:r>
    </w:p>
    <w:p w:rsidR="00AF70F8" w:rsidRDefault="001048D6" w:rsidP="0023011D">
      <w:pPr>
        <w:pStyle w:val="NormalWeb"/>
        <w:jc w:val="both"/>
        <w:rPr>
          <w:rFonts w:asciiTheme="minorHAnsi" w:hAnsiTheme="minorHAnsi" w:cstheme="minorHAnsi"/>
        </w:rPr>
      </w:pPr>
      <w:r w:rsidRPr="00AF70F8">
        <w:rPr>
          <w:rFonts w:asciiTheme="minorHAnsi" w:hAnsiTheme="minorHAnsi" w:cstheme="minorHAnsi"/>
        </w:rPr>
        <w:t xml:space="preserve">Durée : </w:t>
      </w:r>
      <w:r w:rsidR="00AF70F8" w:rsidRPr="00AF70F8">
        <w:rPr>
          <w:rFonts w:asciiTheme="minorHAnsi" w:hAnsiTheme="minorHAnsi" w:cstheme="minorHAnsi"/>
        </w:rPr>
        <w:t>1</w:t>
      </w:r>
      <w:r w:rsidR="0023011D" w:rsidRPr="00AF70F8">
        <w:rPr>
          <w:rFonts w:asciiTheme="minorHAnsi" w:hAnsiTheme="minorHAnsi" w:cstheme="minorHAnsi"/>
        </w:rPr>
        <w:t>’30</w:t>
      </w:r>
      <w:r w:rsidR="00B62AB2" w:rsidRPr="00AF70F8">
        <w:rPr>
          <w:rFonts w:asciiTheme="minorHAnsi" w:hAnsiTheme="minorHAnsi" w:cstheme="minorHAnsi"/>
        </w:rPr>
        <w:t xml:space="preserve"> </w:t>
      </w:r>
      <w:r w:rsidR="00B62AB2" w:rsidRPr="00AF70F8">
        <w:rPr>
          <w:rFonts w:asciiTheme="minorHAnsi" w:hAnsiTheme="minorHAnsi" w:cstheme="minorHAnsi"/>
        </w:rPr>
        <w:tab/>
      </w:r>
      <w:r w:rsidR="00B62AB2" w:rsidRPr="00AF70F8">
        <w:rPr>
          <w:rFonts w:asciiTheme="minorHAnsi" w:hAnsiTheme="minorHAnsi" w:cstheme="minorHAnsi"/>
        </w:rPr>
        <w:tab/>
      </w:r>
      <w:r w:rsidR="00B62AB2" w:rsidRPr="00AF70F8">
        <w:rPr>
          <w:rFonts w:asciiTheme="minorHAnsi" w:hAnsiTheme="minorHAnsi" w:cstheme="minorHAnsi"/>
        </w:rPr>
        <w:tab/>
      </w:r>
      <w:r w:rsidR="00B62AB2" w:rsidRPr="00AF70F8">
        <w:rPr>
          <w:rFonts w:asciiTheme="minorHAnsi" w:hAnsiTheme="minorHAnsi" w:cstheme="minorHAnsi"/>
        </w:rPr>
        <w:tab/>
      </w:r>
      <w:r w:rsidR="00B62AB2" w:rsidRPr="00AF70F8">
        <w:rPr>
          <w:rFonts w:asciiTheme="minorHAnsi" w:hAnsiTheme="minorHAnsi" w:cstheme="minorHAnsi"/>
        </w:rPr>
        <w:tab/>
      </w:r>
      <w:r w:rsidR="00B62AB2" w:rsidRPr="00AF70F8">
        <w:rPr>
          <w:rFonts w:asciiTheme="minorHAnsi" w:hAnsiTheme="minorHAnsi" w:cstheme="minorHAnsi"/>
        </w:rPr>
        <w:tab/>
      </w:r>
    </w:p>
    <w:p w:rsidR="00E968A4" w:rsidRPr="00AF70F8" w:rsidRDefault="00903BE6" w:rsidP="0023011D">
      <w:pPr>
        <w:pStyle w:val="NormalWeb"/>
        <w:jc w:val="both"/>
        <w:rPr>
          <w:rFonts w:asciiTheme="minorHAnsi" w:hAnsiTheme="minorHAnsi" w:cstheme="minorHAnsi"/>
          <w:lang w:val="en-GB"/>
        </w:rPr>
      </w:pPr>
      <w:proofErr w:type="gramStart"/>
      <w:r w:rsidRPr="00F335E7">
        <w:rPr>
          <w:rFonts w:asciiTheme="minorHAnsi" w:hAnsiTheme="minorHAnsi" w:cstheme="minorHAnsi"/>
          <w:b/>
          <w:lang w:val="en-GB"/>
        </w:rPr>
        <w:t>SCRIPT</w:t>
      </w:r>
      <w:r w:rsidRPr="00F335E7">
        <w:rPr>
          <w:rFonts w:asciiTheme="minorHAnsi" w:hAnsiTheme="minorHAnsi" w:cstheme="minorHAnsi"/>
          <w:lang w:val="en-GB"/>
        </w:rPr>
        <w:t> :</w:t>
      </w:r>
      <w:proofErr w:type="gramEnd"/>
      <w:r w:rsidR="0023011D" w:rsidRPr="00F335E7">
        <w:rPr>
          <w:rFonts w:asciiTheme="minorHAnsi" w:hAnsiTheme="minorHAnsi" w:cstheme="minorHAnsi"/>
          <w:lang w:val="en-GB"/>
        </w:rPr>
        <w:t xml:space="preserve"> </w:t>
      </w:r>
      <w:r w:rsidR="00E968A4" w:rsidRPr="00F335E7">
        <w:rPr>
          <w:rFonts w:asciiTheme="minorHAnsi" w:hAnsiTheme="minorHAnsi" w:cstheme="minorHAnsi"/>
          <w:lang w:val="en-GB"/>
        </w:rPr>
        <w:t>They live in refugee camps or bombed out streets in areas where there is no law, no protection, and not even the hope of justice. They struggle to keep their children safe and if they admit to being raped, they are likely to face more</w:t>
      </w:r>
      <w:r w:rsidR="00D411B5" w:rsidRPr="00F335E7">
        <w:rPr>
          <w:rFonts w:asciiTheme="minorHAnsi" w:hAnsiTheme="minorHAnsi" w:cstheme="minorHAnsi"/>
          <w:lang w:val="en-GB"/>
        </w:rPr>
        <w:t xml:space="preserve"> violence and social rejection. </w:t>
      </w:r>
      <w:r w:rsidR="00E968A4" w:rsidRPr="00F335E7">
        <w:rPr>
          <w:rFonts w:asciiTheme="minorHAnsi" w:hAnsiTheme="minorHAnsi" w:cstheme="minorHAnsi"/>
          <w:lang w:val="en-GB"/>
        </w:rPr>
        <w:t>Other survivors live in countries where war is over, but the peace has brought no justice. And as an international community, we are responsible for that. We need to shatter that culture of impunity and make justice the norm, not the exception, for these crimes. We need political will replicated across the world and we need to treat this subject as a priority. We need to see real commitment to go after the worst perpetrators, to fund proper protection for vulnerable people and to step in and help the worst affected countries. We need all armies, peacekeeping troops and police forces to have the prevention of sexual violence in conflict as part of their training. More than 100 countries will be represented at the summit, and we will be asking them to take these measures. But we really do need your help.</w:t>
      </w:r>
      <w:r w:rsidR="00806138" w:rsidRPr="00F335E7">
        <w:rPr>
          <w:rFonts w:asciiTheme="minorHAnsi" w:hAnsiTheme="minorHAnsi" w:cstheme="minorHAnsi"/>
          <w:lang w:val="en-GB"/>
        </w:rPr>
        <w:t xml:space="preserve"> </w:t>
      </w:r>
      <w:r w:rsidR="00E968A4" w:rsidRPr="00F335E7">
        <w:rPr>
          <w:rFonts w:asciiTheme="minorHAnsi" w:hAnsiTheme="minorHAnsi" w:cstheme="minorHAnsi"/>
          <w:lang w:val="en-GB"/>
        </w:rPr>
        <w:t xml:space="preserve">This whole subject has been taboo for far too long. War zone rape is a crime that thrives on silence and denial. </w:t>
      </w:r>
    </w:p>
    <w:p w:rsidR="00DB437B" w:rsidRPr="00F335E7" w:rsidRDefault="00D411B5" w:rsidP="0023011D">
      <w:pPr>
        <w:pStyle w:val="NormalWeb"/>
        <w:jc w:val="both"/>
        <w:rPr>
          <w:rFonts w:asciiTheme="minorHAnsi" w:hAnsiTheme="minorHAnsi" w:cstheme="minorHAnsi"/>
        </w:rPr>
      </w:pPr>
      <w:r w:rsidRPr="00F335E7">
        <w:rPr>
          <w:rFonts w:asciiTheme="minorHAnsi" w:hAnsiTheme="minorHAnsi" w:cstheme="minorHAnsi"/>
          <w:b/>
        </w:rPr>
        <w:t>Résumé en français</w:t>
      </w:r>
      <w:r w:rsidR="0023011D" w:rsidRPr="00F335E7">
        <w:rPr>
          <w:rFonts w:asciiTheme="minorHAnsi" w:hAnsiTheme="minorHAnsi" w:cstheme="minorHAnsi"/>
          <w:b/>
        </w:rPr>
        <w:t xml:space="preserve">: </w:t>
      </w:r>
      <w:r w:rsidR="00582E35" w:rsidRPr="00F335E7">
        <w:rPr>
          <w:rFonts w:asciiTheme="minorHAnsi" w:hAnsiTheme="minorHAnsi" w:cstheme="minorHAnsi"/>
        </w:rPr>
        <w:t>Ce doc</w:t>
      </w:r>
      <w:r w:rsidRPr="00F335E7">
        <w:rPr>
          <w:rFonts w:asciiTheme="minorHAnsi" w:hAnsiTheme="minorHAnsi" w:cstheme="minorHAnsi"/>
        </w:rPr>
        <w:t>ument</w:t>
      </w:r>
      <w:r w:rsidR="00582E35" w:rsidRPr="00F335E7">
        <w:rPr>
          <w:rFonts w:asciiTheme="minorHAnsi" w:hAnsiTheme="minorHAnsi" w:cstheme="minorHAnsi"/>
        </w:rPr>
        <w:t xml:space="preserve"> est un extrait d’un discours d’Angelina</w:t>
      </w:r>
      <w:r w:rsidRPr="00F335E7">
        <w:rPr>
          <w:rFonts w:asciiTheme="minorHAnsi" w:hAnsiTheme="minorHAnsi" w:cstheme="minorHAnsi"/>
        </w:rPr>
        <w:t xml:space="preserve"> Jolie, ambassadrice à l’ONU</w:t>
      </w:r>
      <w:r w:rsidR="00582E35" w:rsidRPr="00F335E7">
        <w:rPr>
          <w:rFonts w:asciiTheme="minorHAnsi" w:hAnsiTheme="minorHAnsi" w:cstheme="minorHAnsi"/>
        </w:rPr>
        <w:t xml:space="preserve"> durant un sommet international. Elle nous explique que la communauté internationale a les moyens de mettre un terme à la violence sexuelle contre les femmes dans les conflits armés. Elles vivent dans des camps de ré</w:t>
      </w:r>
      <w:r w:rsidRPr="00F335E7">
        <w:rPr>
          <w:rFonts w:asciiTheme="minorHAnsi" w:hAnsiTheme="minorHAnsi" w:cstheme="minorHAnsi"/>
        </w:rPr>
        <w:t>fugiés ou là</w:t>
      </w:r>
      <w:r w:rsidR="00582E35" w:rsidRPr="00F335E7">
        <w:rPr>
          <w:rFonts w:asciiTheme="minorHAnsi" w:hAnsiTheme="minorHAnsi" w:cstheme="minorHAnsi"/>
        </w:rPr>
        <w:t xml:space="preserve"> où la guerre fait rage, d’autres dans des pays en paix mais cela n’empêche pas l’absence de justice contre ces crimes. Cette culture de l’impunité doit cesser, Il faut une volonté politique pour faire de ce sujet une priorité, e</w:t>
      </w:r>
      <w:r w:rsidRPr="00F335E7">
        <w:rPr>
          <w:rFonts w:asciiTheme="minorHAnsi" w:hAnsiTheme="minorHAnsi" w:cstheme="minorHAnsi"/>
        </w:rPr>
        <w:t xml:space="preserve">t </w:t>
      </w:r>
      <w:r w:rsidR="00903BE6" w:rsidRPr="00F335E7">
        <w:rPr>
          <w:rFonts w:asciiTheme="minorHAnsi" w:hAnsiTheme="minorHAnsi" w:cstheme="minorHAnsi"/>
        </w:rPr>
        <w:t xml:space="preserve">nous préconisons </w:t>
      </w:r>
      <w:r w:rsidRPr="00F335E7">
        <w:rPr>
          <w:rFonts w:asciiTheme="minorHAnsi" w:hAnsiTheme="minorHAnsi" w:cstheme="minorHAnsi"/>
        </w:rPr>
        <w:t xml:space="preserve">un réel engagement pour financer une protection adéquate pour ces personnes vulnérables. Les armées opérant pour la paix doivent être formées pour prévenir ces actes. Le sujet est tabou depuis trop longtemps et nous avons besoin de l’aide des plus de 100 pays représentés ici afin que le viol utilisé comme arme de guerre ne soit plus alimenté par le silence et le déni.  </w:t>
      </w:r>
      <w:r w:rsidR="00582E35" w:rsidRPr="00F335E7">
        <w:rPr>
          <w:rFonts w:asciiTheme="minorHAnsi" w:hAnsiTheme="minorHAnsi" w:cstheme="minorHAnsi"/>
        </w:rPr>
        <w:t xml:space="preserve"> </w:t>
      </w:r>
    </w:p>
    <w:p w:rsidR="00B62AB2" w:rsidRPr="00F335E7" w:rsidRDefault="00B62AB2" w:rsidP="0023011D">
      <w:pPr>
        <w:pStyle w:val="NormalWeb"/>
        <w:jc w:val="both"/>
        <w:rPr>
          <w:rFonts w:asciiTheme="minorHAnsi" w:hAnsiTheme="minorHAnsi" w:cstheme="minorHAnsi"/>
          <w:b/>
        </w:rPr>
      </w:pPr>
      <w:r w:rsidRPr="00F335E7">
        <w:rPr>
          <w:rFonts w:asciiTheme="minorHAnsi" w:hAnsiTheme="minorHAnsi" w:cstheme="minorHAnsi"/>
          <w:b/>
        </w:rPr>
        <w:t>Grille d’évaluation</w:t>
      </w:r>
      <w:bookmarkStart w:id="0" w:name="_GoBack"/>
      <w:bookmarkEnd w:id="0"/>
    </w:p>
    <w:tbl>
      <w:tblPr>
        <w:tblStyle w:val="Grilledutableau"/>
        <w:tblW w:w="0" w:type="auto"/>
        <w:tblLook w:val="04A0" w:firstRow="1" w:lastRow="0" w:firstColumn="1" w:lastColumn="0" w:noHBand="0" w:noVBand="1"/>
      </w:tblPr>
      <w:tblGrid>
        <w:gridCol w:w="8926"/>
        <w:gridCol w:w="796"/>
      </w:tblGrid>
      <w:tr w:rsidR="00806138" w:rsidRPr="00F335E7" w:rsidTr="0023011D">
        <w:trPr>
          <w:trHeight w:val="84"/>
        </w:trPr>
        <w:tc>
          <w:tcPr>
            <w:tcW w:w="9722" w:type="dxa"/>
            <w:gridSpan w:val="2"/>
          </w:tcPr>
          <w:p w:rsidR="00806138" w:rsidRPr="00AF70F8" w:rsidRDefault="00806138" w:rsidP="0023011D">
            <w:pPr>
              <w:jc w:val="center"/>
              <w:rPr>
                <w:rFonts w:cstheme="minorHAnsi"/>
                <w:b/>
                <w:sz w:val="24"/>
                <w:szCs w:val="24"/>
              </w:rPr>
            </w:pPr>
            <w:r w:rsidRPr="00AF70F8">
              <w:rPr>
                <w:rFonts w:cstheme="minorHAnsi"/>
                <w:b/>
                <w:sz w:val="24"/>
                <w:szCs w:val="24"/>
              </w:rPr>
              <w:t>Comprendre un document de type monologue ou exposé</w:t>
            </w:r>
          </w:p>
        </w:tc>
      </w:tr>
      <w:tr w:rsidR="00806138" w:rsidRPr="00F335E7" w:rsidTr="0023011D">
        <w:trPr>
          <w:trHeight w:val="264"/>
        </w:trPr>
        <w:tc>
          <w:tcPr>
            <w:tcW w:w="8926" w:type="dxa"/>
          </w:tcPr>
          <w:p w:rsidR="00806138" w:rsidRPr="00AF70F8" w:rsidRDefault="00806138" w:rsidP="00F335E7">
            <w:pPr>
              <w:spacing w:before="40" w:after="40"/>
              <w:jc w:val="both"/>
              <w:rPr>
                <w:rFonts w:cstheme="minorHAnsi"/>
                <w:sz w:val="23"/>
                <w:szCs w:val="23"/>
              </w:rPr>
            </w:pPr>
            <w:r w:rsidRPr="00AF70F8">
              <w:rPr>
                <w:rFonts w:cstheme="minorHAnsi"/>
                <w:sz w:val="23"/>
                <w:szCs w:val="23"/>
              </w:rPr>
              <w:t xml:space="preserve">Angelina Jolie – violence – communauté internationale </w:t>
            </w:r>
            <w:r w:rsidR="0023011D" w:rsidRPr="00AF70F8">
              <w:rPr>
                <w:rFonts w:cstheme="minorHAnsi"/>
                <w:sz w:val="23"/>
                <w:szCs w:val="23"/>
              </w:rPr>
              <w:t>–</w:t>
            </w:r>
            <w:r w:rsidRPr="00AF70F8">
              <w:rPr>
                <w:rFonts w:cstheme="minorHAnsi"/>
                <w:sz w:val="23"/>
                <w:szCs w:val="23"/>
              </w:rPr>
              <w:t xml:space="preserve"> guerre</w:t>
            </w:r>
          </w:p>
        </w:tc>
        <w:tc>
          <w:tcPr>
            <w:tcW w:w="796" w:type="dxa"/>
          </w:tcPr>
          <w:p w:rsidR="00806138" w:rsidRPr="00F335E7" w:rsidRDefault="00806138" w:rsidP="0023011D">
            <w:pPr>
              <w:jc w:val="center"/>
              <w:rPr>
                <w:rFonts w:cstheme="minorHAnsi"/>
                <w:b/>
              </w:rPr>
            </w:pPr>
            <w:r w:rsidRPr="00F335E7">
              <w:rPr>
                <w:rFonts w:cstheme="minorHAnsi"/>
                <w:b/>
              </w:rPr>
              <w:t>2</w:t>
            </w:r>
          </w:p>
        </w:tc>
      </w:tr>
      <w:tr w:rsidR="00806138" w:rsidRPr="00F335E7" w:rsidTr="0023011D">
        <w:trPr>
          <w:trHeight w:val="279"/>
        </w:trPr>
        <w:tc>
          <w:tcPr>
            <w:tcW w:w="8926" w:type="dxa"/>
          </w:tcPr>
          <w:p w:rsidR="00806138" w:rsidRPr="00AF70F8" w:rsidRDefault="00806138" w:rsidP="00F335E7">
            <w:pPr>
              <w:spacing w:before="40" w:after="40"/>
              <w:jc w:val="both"/>
              <w:rPr>
                <w:rFonts w:cstheme="minorHAnsi"/>
                <w:sz w:val="23"/>
                <w:szCs w:val="23"/>
              </w:rPr>
            </w:pPr>
            <w:r w:rsidRPr="00AF70F8">
              <w:rPr>
                <w:rFonts w:cstheme="minorHAnsi"/>
                <w:sz w:val="23"/>
                <w:szCs w:val="23"/>
              </w:rPr>
              <w:t xml:space="preserve">Angelina Jolie – </w:t>
            </w:r>
            <w:r w:rsidR="00422B17" w:rsidRPr="00AF70F8">
              <w:rPr>
                <w:rFonts w:cstheme="minorHAnsi"/>
                <w:sz w:val="23"/>
                <w:szCs w:val="23"/>
              </w:rPr>
              <w:t>violen</w:t>
            </w:r>
            <w:r w:rsidR="00903BE6" w:rsidRPr="00AF70F8">
              <w:rPr>
                <w:rFonts w:cstheme="minorHAnsi"/>
                <w:sz w:val="23"/>
                <w:szCs w:val="23"/>
              </w:rPr>
              <w:t>ces sexuelles</w:t>
            </w:r>
            <w:r w:rsidR="00422B17" w:rsidRPr="00AF70F8">
              <w:rPr>
                <w:rFonts w:cstheme="minorHAnsi"/>
                <w:sz w:val="23"/>
                <w:szCs w:val="23"/>
              </w:rPr>
              <w:t xml:space="preserve"> - </w:t>
            </w:r>
            <w:r w:rsidRPr="00AF70F8">
              <w:rPr>
                <w:rFonts w:cstheme="minorHAnsi"/>
                <w:sz w:val="23"/>
                <w:szCs w:val="23"/>
              </w:rPr>
              <w:t xml:space="preserve">communauté internationale - guerre </w:t>
            </w:r>
            <w:r w:rsidR="00DA5C36" w:rsidRPr="00AF70F8">
              <w:rPr>
                <w:rFonts w:cstheme="minorHAnsi"/>
                <w:sz w:val="23"/>
                <w:szCs w:val="23"/>
              </w:rPr>
              <w:t>– paix- justice- tabou</w:t>
            </w:r>
          </w:p>
        </w:tc>
        <w:tc>
          <w:tcPr>
            <w:tcW w:w="796" w:type="dxa"/>
          </w:tcPr>
          <w:p w:rsidR="00806138" w:rsidRPr="00F335E7" w:rsidRDefault="00806138" w:rsidP="0023011D">
            <w:pPr>
              <w:jc w:val="center"/>
              <w:rPr>
                <w:rFonts w:cstheme="minorHAnsi"/>
                <w:b/>
              </w:rPr>
            </w:pPr>
            <w:r w:rsidRPr="00F335E7">
              <w:rPr>
                <w:rFonts w:cstheme="minorHAnsi"/>
                <w:b/>
              </w:rPr>
              <w:t>6</w:t>
            </w:r>
          </w:p>
        </w:tc>
      </w:tr>
      <w:tr w:rsidR="00806138" w:rsidRPr="00F335E7" w:rsidTr="0023011D">
        <w:trPr>
          <w:trHeight w:val="544"/>
        </w:trPr>
        <w:tc>
          <w:tcPr>
            <w:tcW w:w="8926" w:type="dxa"/>
          </w:tcPr>
          <w:p w:rsidR="00806138" w:rsidRPr="00AF70F8" w:rsidRDefault="00422B17" w:rsidP="00F335E7">
            <w:pPr>
              <w:spacing w:before="40" w:after="40"/>
              <w:jc w:val="both"/>
              <w:rPr>
                <w:rFonts w:cstheme="minorHAnsi"/>
                <w:sz w:val="23"/>
                <w:szCs w:val="23"/>
              </w:rPr>
            </w:pPr>
            <w:r w:rsidRPr="00AF70F8">
              <w:rPr>
                <w:rFonts w:cstheme="minorHAnsi"/>
                <w:sz w:val="23"/>
                <w:szCs w:val="23"/>
              </w:rPr>
              <w:t xml:space="preserve">violence sexuelle contre les femmes </w:t>
            </w:r>
            <w:r w:rsidR="002E510B" w:rsidRPr="00AF70F8">
              <w:rPr>
                <w:rFonts w:cstheme="minorHAnsi"/>
                <w:sz w:val="23"/>
                <w:szCs w:val="23"/>
              </w:rPr>
              <w:t>–</w:t>
            </w:r>
            <w:r w:rsidRPr="00AF70F8">
              <w:rPr>
                <w:rFonts w:cstheme="minorHAnsi"/>
                <w:sz w:val="23"/>
                <w:szCs w:val="23"/>
              </w:rPr>
              <w:t xml:space="preserve"> </w:t>
            </w:r>
            <w:r w:rsidR="002E510B" w:rsidRPr="00AF70F8">
              <w:rPr>
                <w:rFonts w:cstheme="minorHAnsi"/>
                <w:b/>
                <w:sz w:val="23"/>
                <w:szCs w:val="23"/>
              </w:rPr>
              <w:t>responsabilité</w:t>
            </w:r>
            <w:r w:rsidR="002E510B" w:rsidRPr="00AF70F8">
              <w:rPr>
                <w:rFonts w:cstheme="minorHAnsi"/>
                <w:sz w:val="23"/>
                <w:szCs w:val="23"/>
              </w:rPr>
              <w:t xml:space="preserve"> </w:t>
            </w:r>
            <w:r w:rsidRPr="00AF70F8">
              <w:rPr>
                <w:rFonts w:cstheme="minorHAnsi"/>
                <w:sz w:val="23"/>
                <w:szCs w:val="23"/>
              </w:rPr>
              <w:t xml:space="preserve">communauté internationale </w:t>
            </w:r>
            <w:r w:rsidR="00DA5C36" w:rsidRPr="00AF70F8">
              <w:rPr>
                <w:rFonts w:cstheme="minorHAnsi"/>
                <w:sz w:val="23"/>
                <w:szCs w:val="23"/>
              </w:rPr>
              <w:t xml:space="preserve">- tabou </w:t>
            </w:r>
            <w:r w:rsidRPr="00AF70F8">
              <w:rPr>
                <w:rFonts w:cstheme="minorHAnsi"/>
                <w:sz w:val="23"/>
                <w:szCs w:val="23"/>
              </w:rPr>
              <w:t>- guerre</w:t>
            </w:r>
            <w:r w:rsidRPr="00AF70F8">
              <w:rPr>
                <w:rFonts w:cstheme="minorHAnsi"/>
                <w:b/>
                <w:sz w:val="23"/>
                <w:szCs w:val="23"/>
              </w:rPr>
              <w:t xml:space="preserve"> </w:t>
            </w:r>
            <w:r w:rsidR="008B34EB" w:rsidRPr="00AF70F8">
              <w:rPr>
                <w:rFonts w:cstheme="minorHAnsi"/>
                <w:b/>
                <w:sz w:val="23"/>
                <w:szCs w:val="23"/>
              </w:rPr>
              <w:t>–</w:t>
            </w:r>
            <w:r w:rsidR="00DA5C36" w:rsidRPr="00AF70F8">
              <w:rPr>
                <w:rFonts w:cstheme="minorHAnsi"/>
                <w:b/>
                <w:sz w:val="23"/>
                <w:szCs w:val="23"/>
              </w:rPr>
              <w:t xml:space="preserve"> </w:t>
            </w:r>
            <w:r w:rsidR="008B34EB" w:rsidRPr="00AF70F8">
              <w:rPr>
                <w:rFonts w:cstheme="minorHAnsi"/>
                <w:sz w:val="23"/>
                <w:szCs w:val="23"/>
              </w:rPr>
              <w:t>paix -</w:t>
            </w:r>
            <w:r w:rsidR="008B34EB" w:rsidRPr="00AF70F8">
              <w:rPr>
                <w:rFonts w:cstheme="minorHAnsi"/>
                <w:b/>
                <w:sz w:val="23"/>
                <w:szCs w:val="23"/>
              </w:rPr>
              <w:t xml:space="preserve"> </w:t>
            </w:r>
            <w:r w:rsidR="002E510B" w:rsidRPr="00AF70F8">
              <w:rPr>
                <w:rFonts w:cstheme="minorHAnsi"/>
                <w:b/>
                <w:sz w:val="23"/>
                <w:szCs w:val="23"/>
              </w:rPr>
              <w:t xml:space="preserve">enfants - </w:t>
            </w:r>
            <w:r w:rsidR="008B34EB" w:rsidRPr="00AF70F8">
              <w:rPr>
                <w:rFonts w:cstheme="minorHAnsi"/>
                <w:b/>
                <w:sz w:val="23"/>
                <w:szCs w:val="23"/>
              </w:rPr>
              <w:t>Camps de réfugiés</w:t>
            </w:r>
            <w:r w:rsidR="008B34EB" w:rsidRPr="00AF70F8">
              <w:rPr>
                <w:rFonts w:cstheme="minorHAnsi"/>
                <w:sz w:val="23"/>
                <w:szCs w:val="23"/>
              </w:rPr>
              <w:t xml:space="preserve"> </w:t>
            </w:r>
            <w:r w:rsidR="008B34EB" w:rsidRPr="00AF70F8">
              <w:rPr>
                <w:rFonts w:cstheme="minorHAnsi"/>
                <w:b/>
                <w:sz w:val="23"/>
                <w:szCs w:val="23"/>
              </w:rPr>
              <w:t>–pas de justice</w:t>
            </w:r>
            <w:r w:rsidRPr="00AF70F8">
              <w:rPr>
                <w:rFonts w:cstheme="minorHAnsi"/>
                <w:b/>
                <w:sz w:val="23"/>
                <w:szCs w:val="23"/>
              </w:rPr>
              <w:t xml:space="preserve"> – protection </w:t>
            </w:r>
            <w:r w:rsidR="00903BE6" w:rsidRPr="00AF70F8">
              <w:rPr>
                <w:rFonts w:cstheme="minorHAnsi"/>
                <w:b/>
                <w:sz w:val="23"/>
                <w:szCs w:val="23"/>
              </w:rPr>
              <w:t>-</w:t>
            </w:r>
            <w:r w:rsidR="00A3186D" w:rsidRPr="00AF70F8">
              <w:rPr>
                <w:rFonts w:cstheme="minorHAnsi"/>
                <w:b/>
                <w:sz w:val="23"/>
                <w:szCs w:val="23"/>
              </w:rPr>
              <w:t xml:space="preserve"> </w:t>
            </w:r>
            <w:r w:rsidR="00903BE6" w:rsidRPr="00AF70F8">
              <w:rPr>
                <w:rFonts w:cstheme="minorHAnsi"/>
                <w:b/>
                <w:sz w:val="23"/>
                <w:szCs w:val="23"/>
              </w:rPr>
              <w:t>priorité</w:t>
            </w:r>
            <w:r w:rsidRPr="00AF70F8">
              <w:rPr>
                <w:rFonts w:cstheme="minorHAnsi"/>
                <w:b/>
                <w:sz w:val="23"/>
                <w:szCs w:val="23"/>
              </w:rPr>
              <w:t xml:space="preserve"> </w:t>
            </w:r>
            <w:r w:rsidR="00A3186D" w:rsidRPr="00AF70F8">
              <w:rPr>
                <w:rFonts w:cstheme="minorHAnsi"/>
                <w:b/>
                <w:sz w:val="23"/>
                <w:szCs w:val="23"/>
              </w:rPr>
              <w:t xml:space="preserve">–conflit </w:t>
            </w:r>
            <w:r w:rsidR="00B62AB2" w:rsidRPr="00AF70F8">
              <w:rPr>
                <w:rFonts w:cstheme="minorHAnsi"/>
                <w:b/>
                <w:sz w:val="23"/>
                <w:szCs w:val="23"/>
              </w:rPr>
              <w:t>–</w:t>
            </w:r>
            <w:r w:rsidR="00A3186D" w:rsidRPr="00AF70F8">
              <w:rPr>
                <w:rFonts w:cstheme="minorHAnsi"/>
                <w:b/>
                <w:sz w:val="23"/>
                <w:szCs w:val="23"/>
              </w:rPr>
              <w:t xml:space="preserve"> armée</w:t>
            </w:r>
          </w:p>
        </w:tc>
        <w:tc>
          <w:tcPr>
            <w:tcW w:w="796" w:type="dxa"/>
          </w:tcPr>
          <w:p w:rsidR="00806138" w:rsidRPr="00F335E7" w:rsidRDefault="00806138" w:rsidP="0023011D">
            <w:pPr>
              <w:jc w:val="center"/>
              <w:rPr>
                <w:rFonts w:cstheme="minorHAnsi"/>
                <w:b/>
              </w:rPr>
            </w:pPr>
            <w:r w:rsidRPr="00F335E7">
              <w:rPr>
                <w:rFonts w:cstheme="minorHAnsi"/>
                <w:b/>
              </w:rPr>
              <w:t>10</w:t>
            </w:r>
          </w:p>
        </w:tc>
      </w:tr>
      <w:tr w:rsidR="00806138" w:rsidRPr="00F335E7" w:rsidTr="008B34EB">
        <w:trPr>
          <w:trHeight w:val="773"/>
        </w:trPr>
        <w:tc>
          <w:tcPr>
            <w:tcW w:w="8926" w:type="dxa"/>
          </w:tcPr>
          <w:p w:rsidR="00806138" w:rsidRPr="00AF70F8" w:rsidRDefault="003F4EC5" w:rsidP="00F335E7">
            <w:pPr>
              <w:spacing w:before="40" w:after="40"/>
              <w:jc w:val="both"/>
              <w:rPr>
                <w:rFonts w:cstheme="minorHAnsi"/>
                <w:sz w:val="23"/>
                <w:szCs w:val="23"/>
              </w:rPr>
            </w:pPr>
            <w:r w:rsidRPr="00AF70F8">
              <w:rPr>
                <w:rFonts w:cstheme="minorHAnsi"/>
                <w:b/>
                <w:sz w:val="23"/>
                <w:szCs w:val="23"/>
              </w:rPr>
              <w:t xml:space="preserve">ONU – </w:t>
            </w:r>
            <w:r w:rsidR="002E510B" w:rsidRPr="00AF70F8">
              <w:rPr>
                <w:rFonts w:cstheme="minorHAnsi"/>
                <w:b/>
                <w:sz w:val="23"/>
                <w:szCs w:val="23"/>
              </w:rPr>
              <w:t xml:space="preserve">enfants en danger - </w:t>
            </w:r>
            <w:r w:rsidR="00903BE6" w:rsidRPr="00AF70F8">
              <w:rPr>
                <w:rFonts w:cstheme="minorHAnsi"/>
                <w:sz w:val="23"/>
                <w:szCs w:val="23"/>
              </w:rPr>
              <w:t xml:space="preserve">le sujet du </w:t>
            </w:r>
            <w:r w:rsidR="00903BE6" w:rsidRPr="00AF70F8">
              <w:rPr>
                <w:rFonts w:cstheme="minorHAnsi"/>
                <w:b/>
                <w:sz w:val="23"/>
                <w:szCs w:val="23"/>
              </w:rPr>
              <w:t>viol</w:t>
            </w:r>
            <w:r w:rsidR="00903BE6" w:rsidRPr="00AF70F8">
              <w:rPr>
                <w:rFonts w:cstheme="minorHAnsi"/>
                <w:sz w:val="23"/>
                <w:szCs w:val="23"/>
              </w:rPr>
              <w:t xml:space="preserve"> est </w:t>
            </w:r>
            <w:r w:rsidR="00903BE6" w:rsidRPr="00AF70F8">
              <w:rPr>
                <w:rFonts w:cstheme="minorHAnsi"/>
                <w:b/>
                <w:sz w:val="23"/>
                <w:szCs w:val="23"/>
              </w:rPr>
              <w:t>tabou</w:t>
            </w:r>
            <w:r w:rsidR="0006764B" w:rsidRPr="00AF70F8">
              <w:rPr>
                <w:rFonts w:cstheme="minorHAnsi"/>
                <w:b/>
                <w:sz w:val="23"/>
                <w:szCs w:val="23"/>
              </w:rPr>
              <w:t xml:space="preserve"> </w:t>
            </w:r>
            <w:r w:rsidR="00903BE6" w:rsidRPr="00AF70F8">
              <w:rPr>
                <w:rFonts w:cstheme="minorHAnsi"/>
                <w:sz w:val="23"/>
                <w:szCs w:val="23"/>
              </w:rPr>
              <w:t xml:space="preserve">- </w:t>
            </w:r>
            <w:r w:rsidR="00DA5C36" w:rsidRPr="00AF70F8">
              <w:rPr>
                <w:rFonts w:cstheme="minorHAnsi"/>
                <w:sz w:val="23"/>
                <w:szCs w:val="23"/>
              </w:rPr>
              <w:t xml:space="preserve">culture de </w:t>
            </w:r>
            <w:r w:rsidR="00DA5C36" w:rsidRPr="00AF70F8">
              <w:rPr>
                <w:rFonts w:cstheme="minorHAnsi"/>
                <w:b/>
                <w:sz w:val="23"/>
                <w:szCs w:val="23"/>
              </w:rPr>
              <w:t>l’impunité</w:t>
            </w:r>
            <w:r w:rsidR="0006764B" w:rsidRPr="00AF70F8">
              <w:rPr>
                <w:rFonts w:cstheme="minorHAnsi"/>
                <w:b/>
                <w:sz w:val="23"/>
                <w:szCs w:val="23"/>
              </w:rPr>
              <w:t xml:space="preserve"> – rejet</w:t>
            </w:r>
            <w:r w:rsidR="00DA5C36" w:rsidRPr="00AF70F8">
              <w:rPr>
                <w:rFonts w:cstheme="minorHAnsi"/>
                <w:sz w:val="23"/>
                <w:szCs w:val="23"/>
              </w:rPr>
              <w:t xml:space="preserve"> - </w:t>
            </w:r>
            <w:r w:rsidR="00422B17" w:rsidRPr="00AF70F8">
              <w:rPr>
                <w:rFonts w:cstheme="minorHAnsi"/>
                <w:sz w:val="23"/>
                <w:szCs w:val="23"/>
              </w:rPr>
              <w:t xml:space="preserve">des pays en paix mais cela n’empêche pas </w:t>
            </w:r>
            <w:r w:rsidR="00422B17" w:rsidRPr="00AF70F8">
              <w:rPr>
                <w:rFonts w:cstheme="minorHAnsi"/>
                <w:b/>
                <w:sz w:val="23"/>
                <w:szCs w:val="23"/>
              </w:rPr>
              <w:t>l’absence de justice</w:t>
            </w:r>
            <w:r w:rsidR="00422B17" w:rsidRPr="00AF70F8">
              <w:rPr>
                <w:rFonts w:cstheme="minorHAnsi"/>
                <w:sz w:val="23"/>
                <w:szCs w:val="23"/>
              </w:rPr>
              <w:t xml:space="preserve"> contre ces </w:t>
            </w:r>
            <w:r w:rsidR="00422B17" w:rsidRPr="00AF70F8">
              <w:rPr>
                <w:rFonts w:cstheme="minorHAnsi"/>
                <w:b/>
                <w:sz w:val="23"/>
                <w:szCs w:val="23"/>
              </w:rPr>
              <w:t>crimes</w:t>
            </w:r>
            <w:r w:rsidR="00903BE6" w:rsidRPr="00AF70F8">
              <w:rPr>
                <w:rFonts w:cstheme="minorHAnsi"/>
                <w:sz w:val="23"/>
                <w:szCs w:val="23"/>
              </w:rPr>
              <w:t xml:space="preserve"> </w:t>
            </w:r>
            <w:r w:rsidR="0006764B" w:rsidRPr="00AF70F8">
              <w:rPr>
                <w:rFonts w:cstheme="minorHAnsi"/>
                <w:sz w:val="23"/>
                <w:szCs w:val="23"/>
              </w:rPr>
              <w:t>–</w:t>
            </w:r>
            <w:r w:rsidR="00903BE6" w:rsidRPr="00AF70F8">
              <w:rPr>
                <w:rFonts w:cstheme="minorHAnsi"/>
                <w:sz w:val="23"/>
                <w:szCs w:val="23"/>
              </w:rPr>
              <w:t xml:space="preserve"> </w:t>
            </w:r>
            <w:r w:rsidR="0006764B" w:rsidRPr="00AF70F8">
              <w:rPr>
                <w:rFonts w:cstheme="minorHAnsi"/>
                <w:sz w:val="23"/>
                <w:szCs w:val="23"/>
              </w:rPr>
              <w:t xml:space="preserve">Les politiques / </w:t>
            </w:r>
            <w:r w:rsidR="00903BE6" w:rsidRPr="00AF70F8">
              <w:rPr>
                <w:rFonts w:cstheme="minorHAnsi"/>
                <w:sz w:val="23"/>
                <w:szCs w:val="23"/>
              </w:rPr>
              <w:t>Les armées</w:t>
            </w:r>
            <w:r w:rsidR="002E510B" w:rsidRPr="00AF70F8">
              <w:rPr>
                <w:rFonts w:cstheme="minorHAnsi"/>
                <w:sz w:val="23"/>
                <w:szCs w:val="23"/>
              </w:rPr>
              <w:t>/ la police</w:t>
            </w:r>
            <w:r w:rsidR="00903BE6" w:rsidRPr="00AF70F8">
              <w:rPr>
                <w:rFonts w:cstheme="minorHAnsi"/>
                <w:sz w:val="23"/>
                <w:szCs w:val="23"/>
              </w:rPr>
              <w:t xml:space="preserve"> </w:t>
            </w:r>
            <w:r w:rsidR="008B34EB" w:rsidRPr="00AF70F8">
              <w:rPr>
                <w:rFonts w:cstheme="minorHAnsi"/>
                <w:sz w:val="23"/>
                <w:szCs w:val="23"/>
              </w:rPr>
              <w:t>doivent</w:t>
            </w:r>
            <w:r w:rsidR="00903BE6" w:rsidRPr="00AF70F8">
              <w:rPr>
                <w:rFonts w:cstheme="minorHAnsi"/>
                <w:sz w:val="23"/>
                <w:szCs w:val="23"/>
              </w:rPr>
              <w:t xml:space="preserve"> </w:t>
            </w:r>
            <w:r w:rsidR="00903BE6" w:rsidRPr="00AF70F8">
              <w:rPr>
                <w:rFonts w:cstheme="minorHAnsi"/>
                <w:b/>
                <w:sz w:val="23"/>
                <w:szCs w:val="23"/>
              </w:rPr>
              <w:t>prévenir</w:t>
            </w:r>
            <w:r w:rsidR="00903BE6" w:rsidRPr="00AF70F8">
              <w:rPr>
                <w:rFonts w:cstheme="minorHAnsi"/>
                <w:sz w:val="23"/>
                <w:szCs w:val="23"/>
              </w:rPr>
              <w:t xml:space="preserve"> ces actes</w:t>
            </w:r>
            <w:r w:rsidR="008B34EB" w:rsidRPr="00AF70F8">
              <w:rPr>
                <w:rFonts w:cstheme="minorHAnsi"/>
                <w:sz w:val="23"/>
                <w:szCs w:val="23"/>
              </w:rPr>
              <w:t xml:space="preserve"> + A2</w:t>
            </w:r>
          </w:p>
        </w:tc>
        <w:tc>
          <w:tcPr>
            <w:tcW w:w="796" w:type="dxa"/>
          </w:tcPr>
          <w:p w:rsidR="00806138" w:rsidRPr="00F335E7" w:rsidRDefault="00806138" w:rsidP="0023011D">
            <w:pPr>
              <w:jc w:val="center"/>
              <w:rPr>
                <w:rFonts w:cstheme="minorHAnsi"/>
                <w:b/>
              </w:rPr>
            </w:pPr>
            <w:r w:rsidRPr="00F335E7">
              <w:rPr>
                <w:rFonts w:cstheme="minorHAnsi"/>
                <w:b/>
              </w:rPr>
              <w:t>16</w:t>
            </w:r>
          </w:p>
        </w:tc>
      </w:tr>
      <w:tr w:rsidR="00806138" w:rsidRPr="00F335E7" w:rsidTr="0023011D">
        <w:trPr>
          <w:trHeight w:val="839"/>
        </w:trPr>
        <w:tc>
          <w:tcPr>
            <w:tcW w:w="8926" w:type="dxa"/>
          </w:tcPr>
          <w:p w:rsidR="00806138" w:rsidRPr="00AF70F8" w:rsidRDefault="00806138" w:rsidP="00F335E7">
            <w:pPr>
              <w:spacing w:before="40" w:after="40"/>
              <w:jc w:val="both"/>
              <w:rPr>
                <w:rFonts w:cstheme="minorHAnsi"/>
                <w:sz w:val="23"/>
                <w:szCs w:val="23"/>
              </w:rPr>
            </w:pPr>
            <w:r w:rsidRPr="00AF70F8">
              <w:rPr>
                <w:rFonts w:cstheme="minorHAnsi"/>
                <w:b/>
                <w:sz w:val="23"/>
                <w:szCs w:val="23"/>
              </w:rPr>
              <w:t>Volonté</w:t>
            </w:r>
            <w:r w:rsidRPr="00AF70F8">
              <w:rPr>
                <w:rFonts w:cstheme="minorHAnsi"/>
                <w:sz w:val="23"/>
                <w:szCs w:val="23"/>
              </w:rPr>
              <w:t xml:space="preserve"> politique </w:t>
            </w:r>
            <w:r w:rsidR="00903BE6" w:rsidRPr="00AF70F8">
              <w:rPr>
                <w:rFonts w:cstheme="minorHAnsi"/>
                <w:sz w:val="23"/>
                <w:szCs w:val="23"/>
              </w:rPr>
              <w:t>–</w:t>
            </w:r>
            <w:r w:rsidR="00422B17" w:rsidRPr="00AF70F8">
              <w:rPr>
                <w:rFonts w:cstheme="minorHAnsi"/>
                <w:sz w:val="23"/>
                <w:szCs w:val="23"/>
              </w:rPr>
              <w:t xml:space="preserve"> </w:t>
            </w:r>
            <w:r w:rsidR="00903BE6" w:rsidRPr="00AF70F8">
              <w:rPr>
                <w:rFonts w:cstheme="minorHAnsi"/>
                <w:sz w:val="23"/>
                <w:szCs w:val="23"/>
              </w:rPr>
              <w:t xml:space="preserve">préconisation </w:t>
            </w:r>
            <w:r w:rsidR="0023011D" w:rsidRPr="00AF70F8">
              <w:rPr>
                <w:rFonts w:cstheme="minorHAnsi"/>
                <w:sz w:val="23"/>
                <w:szCs w:val="23"/>
              </w:rPr>
              <w:t xml:space="preserve">de </w:t>
            </w:r>
            <w:r w:rsidR="0023011D" w:rsidRPr="00AF70F8">
              <w:rPr>
                <w:rFonts w:cstheme="minorHAnsi"/>
                <w:b/>
                <w:sz w:val="23"/>
                <w:szCs w:val="23"/>
              </w:rPr>
              <w:t>mesures</w:t>
            </w:r>
            <w:r w:rsidR="0023011D" w:rsidRPr="00AF70F8">
              <w:rPr>
                <w:rFonts w:cstheme="minorHAnsi"/>
                <w:sz w:val="23"/>
                <w:szCs w:val="23"/>
              </w:rPr>
              <w:t xml:space="preserve"> -</w:t>
            </w:r>
            <w:r w:rsidR="00422B17" w:rsidRPr="00AF70F8">
              <w:rPr>
                <w:rFonts w:cstheme="minorHAnsi"/>
                <w:sz w:val="23"/>
                <w:szCs w:val="23"/>
              </w:rPr>
              <w:t xml:space="preserve"> </w:t>
            </w:r>
            <w:r w:rsidR="00422B17" w:rsidRPr="00AF70F8">
              <w:rPr>
                <w:rFonts w:cstheme="minorHAnsi"/>
                <w:b/>
                <w:sz w:val="23"/>
                <w:szCs w:val="23"/>
              </w:rPr>
              <w:t>financer</w:t>
            </w:r>
            <w:r w:rsidR="00422B17" w:rsidRPr="00AF70F8">
              <w:rPr>
                <w:rFonts w:cstheme="minorHAnsi"/>
                <w:sz w:val="23"/>
                <w:szCs w:val="23"/>
              </w:rPr>
              <w:t xml:space="preserve"> une protection adéquate pour ces personnes vulnérables</w:t>
            </w:r>
            <w:r w:rsidR="00DA5C36" w:rsidRPr="00AF70F8">
              <w:rPr>
                <w:rFonts w:cstheme="minorHAnsi"/>
                <w:sz w:val="23"/>
                <w:szCs w:val="23"/>
              </w:rPr>
              <w:t xml:space="preserve"> - Les armées opérant pour la paix doivent être </w:t>
            </w:r>
            <w:r w:rsidR="00DA5C36" w:rsidRPr="00AF70F8">
              <w:rPr>
                <w:rFonts w:cstheme="minorHAnsi"/>
                <w:b/>
                <w:sz w:val="23"/>
                <w:szCs w:val="23"/>
              </w:rPr>
              <w:t>formées</w:t>
            </w:r>
            <w:r w:rsidR="00DA5C36" w:rsidRPr="00AF70F8">
              <w:rPr>
                <w:rFonts w:cstheme="minorHAnsi"/>
                <w:sz w:val="23"/>
                <w:szCs w:val="23"/>
              </w:rPr>
              <w:t xml:space="preserve"> pour prévenir ces actes - le </w:t>
            </w:r>
            <w:r w:rsidR="00DA5C36" w:rsidRPr="00AF70F8">
              <w:rPr>
                <w:rFonts w:cstheme="minorHAnsi"/>
                <w:b/>
                <w:sz w:val="23"/>
                <w:szCs w:val="23"/>
              </w:rPr>
              <w:t>viol</w:t>
            </w:r>
            <w:r w:rsidR="00DA5C36" w:rsidRPr="00AF70F8">
              <w:rPr>
                <w:rFonts w:cstheme="minorHAnsi"/>
                <w:sz w:val="23"/>
                <w:szCs w:val="23"/>
              </w:rPr>
              <w:t xml:space="preserve"> </w:t>
            </w:r>
            <w:r w:rsidR="00DA5C36" w:rsidRPr="00AF70F8">
              <w:rPr>
                <w:rFonts w:cstheme="minorHAnsi"/>
                <w:b/>
                <w:sz w:val="23"/>
                <w:szCs w:val="23"/>
              </w:rPr>
              <w:t>utilisé comme arme de guerre</w:t>
            </w:r>
            <w:r w:rsidR="00DA5C36" w:rsidRPr="00AF70F8">
              <w:rPr>
                <w:rFonts w:cstheme="minorHAnsi"/>
                <w:sz w:val="23"/>
                <w:szCs w:val="23"/>
              </w:rPr>
              <w:t xml:space="preserve"> est alimenté par le silence et le déni</w:t>
            </w:r>
            <w:r w:rsidR="008B34EB" w:rsidRPr="00AF70F8">
              <w:rPr>
                <w:rFonts w:cstheme="minorHAnsi"/>
                <w:sz w:val="23"/>
                <w:szCs w:val="23"/>
              </w:rPr>
              <w:t xml:space="preserve"> +B1</w:t>
            </w:r>
            <w:r w:rsidR="002E510B" w:rsidRPr="00AF70F8">
              <w:rPr>
                <w:rFonts w:cstheme="minorHAnsi"/>
                <w:sz w:val="23"/>
                <w:szCs w:val="23"/>
              </w:rPr>
              <w:t xml:space="preserve"> </w:t>
            </w:r>
          </w:p>
        </w:tc>
        <w:tc>
          <w:tcPr>
            <w:tcW w:w="796" w:type="dxa"/>
          </w:tcPr>
          <w:p w:rsidR="00806138" w:rsidRPr="00F335E7" w:rsidRDefault="00806138" w:rsidP="0023011D">
            <w:pPr>
              <w:jc w:val="center"/>
              <w:rPr>
                <w:rFonts w:cstheme="minorHAnsi"/>
                <w:b/>
              </w:rPr>
            </w:pPr>
            <w:r w:rsidRPr="00F335E7">
              <w:rPr>
                <w:rFonts w:cstheme="minorHAnsi"/>
                <w:b/>
              </w:rPr>
              <w:t>20</w:t>
            </w:r>
          </w:p>
        </w:tc>
      </w:tr>
    </w:tbl>
    <w:p w:rsidR="00806138" w:rsidRPr="00F335E7" w:rsidRDefault="00806138" w:rsidP="0023011D">
      <w:pPr>
        <w:jc w:val="both"/>
        <w:rPr>
          <w:rFonts w:cstheme="minorHAnsi"/>
        </w:rPr>
      </w:pPr>
    </w:p>
    <w:sectPr w:rsidR="00806138" w:rsidRPr="00F335E7" w:rsidSect="00F335E7">
      <w:pgSz w:w="11906" w:h="16838"/>
      <w:pgMar w:top="1440" w:right="1080" w:bottom="568"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EB6C82"/>
    <w:multiLevelType w:val="hybridMultilevel"/>
    <w:tmpl w:val="C20A9E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1FE"/>
    <w:rsid w:val="0006764B"/>
    <w:rsid w:val="001048D6"/>
    <w:rsid w:val="001943E7"/>
    <w:rsid w:val="0023011D"/>
    <w:rsid w:val="002E510B"/>
    <w:rsid w:val="003F4EC5"/>
    <w:rsid w:val="00422B17"/>
    <w:rsid w:val="00516BA8"/>
    <w:rsid w:val="0056562B"/>
    <w:rsid w:val="00582E35"/>
    <w:rsid w:val="007001FE"/>
    <w:rsid w:val="0080370B"/>
    <w:rsid w:val="00806138"/>
    <w:rsid w:val="008B34EB"/>
    <w:rsid w:val="008D0F1D"/>
    <w:rsid w:val="00903BE6"/>
    <w:rsid w:val="00A222C6"/>
    <w:rsid w:val="00A3186D"/>
    <w:rsid w:val="00AF70F8"/>
    <w:rsid w:val="00B51617"/>
    <w:rsid w:val="00B62AB2"/>
    <w:rsid w:val="00C16C78"/>
    <w:rsid w:val="00D411B5"/>
    <w:rsid w:val="00D77AAC"/>
    <w:rsid w:val="00DA5C36"/>
    <w:rsid w:val="00DB437B"/>
    <w:rsid w:val="00E66277"/>
    <w:rsid w:val="00E968A4"/>
    <w:rsid w:val="00F335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727B2A-CD9D-4DC3-BE05-B34F3F3B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1F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16BA8"/>
    <w:pPr>
      <w:ind w:left="720"/>
      <w:contextualSpacing/>
    </w:pPr>
  </w:style>
  <w:style w:type="paragraph" w:styleId="NormalWeb">
    <w:name w:val="Normal (Web)"/>
    <w:basedOn w:val="Normal"/>
    <w:uiPriority w:val="99"/>
    <w:unhideWhenUsed/>
    <w:rsid w:val="00E968A4"/>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806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2301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68235">
      <w:bodyDiv w:val="1"/>
      <w:marLeft w:val="0"/>
      <w:marRight w:val="0"/>
      <w:marTop w:val="0"/>
      <w:marBottom w:val="0"/>
      <w:divBdr>
        <w:top w:val="none" w:sz="0" w:space="0" w:color="auto"/>
        <w:left w:val="none" w:sz="0" w:space="0" w:color="auto"/>
        <w:bottom w:val="none" w:sz="0" w:space="0" w:color="auto"/>
        <w:right w:val="none" w:sz="0" w:space="0" w:color="auto"/>
      </w:divBdr>
      <w:divsChild>
        <w:div w:id="458497773">
          <w:marLeft w:val="0"/>
          <w:marRight w:val="0"/>
          <w:marTop w:val="0"/>
          <w:marBottom w:val="0"/>
          <w:divBdr>
            <w:top w:val="none" w:sz="0" w:space="0" w:color="auto"/>
            <w:left w:val="none" w:sz="0" w:space="0" w:color="auto"/>
            <w:bottom w:val="none" w:sz="0" w:space="0" w:color="auto"/>
            <w:right w:val="none" w:sz="0" w:space="0" w:color="auto"/>
          </w:divBdr>
        </w:div>
        <w:div w:id="1926525051">
          <w:marLeft w:val="0"/>
          <w:marRight w:val="0"/>
          <w:marTop w:val="0"/>
          <w:marBottom w:val="0"/>
          <w:divBdr>
            <w:top w:val="none" w:sz="0" w:space="0" w:color="auto"/>
            <w:left w:val="none" w:sz="0" w:space="0" w:color="auto"/>
            <w:bottom w:val="none" w:sz="0" w:space="0" w:color="auto"/>
            <w:right w:val="none" w:sz="0" w:space="0" w:color="auto"/>
          </w:divBdr>
        </w:div>
        <w:div w:id="1243759347">
          <w:marLeft w:val="0"/>
          <w:marRight w:val="0"/>
          <w:marTop w:val="0"/>
          <w:marBottom w:val="0"/>
          <w:divBdr>
            <w:top w:val="none" w:sz="0" w:space="0" w:color="auto"/>
            <w:left w:val="none" w:sz="0" w:space="0" w:color="auto"/>
            <w:bottom w:val="none" w:sz="0" w:space="0" w:color="auto"/>
            <w:right w:val="none" w:sz="0" w:space="0" w:color="auto"/>
          </w:divBdr>
        </w:div>
      </w:divsChild>
    </w:div>
    <w:div w:id="484055754">
      <w:bodyDiv w:val="1"/>
      <w:marLeft w:val="0"/>
      <w:marRight w:val="0"/>
      <w:marTop w:val="0"/>
      <w:marBottom w:val="0"/>
      <w:divBdr>
        <w:top w:val="none" w:sz="0" w:space="0" w:color="auto"/>
        <w:left w:val="none" w:sz="0" w:space="0" w:color="auto"/>
        <w:bottom w:val="none" w:sz="0" w:space="0" w:color="auto"/>
        <w:right w:val="none" w:sz="0" w:space="0" w:color="auto"/>
      </w:divBdr>
      <w:divsChild>
        <w:div w:id="801070497">
          <w:marLeft w:val="0"/>
          <w:marRight w:val="0"/>
          <w:marTop w:val="0"/>
          <w:marBottom w:val="0"/>
          <w:divBdr>
            <w:top w:val="none" w:sz="0" w:space="0" w:color="auto"/>
            <w:left w:val="none" w:sz="0" w:space="0" w:color="auto"/>
            <w:bottom w:val="none" w:sz="0" w:space="0" w:color="auto"/>
            <w:right w:val="none" w:sz="0" w:space="0" w:color="auto"/>
          </w:divBdr>
        </w:div>
        <w:div w:id="14036455">
          <w:marLeft w:val="0"/>
          <w:marRight w:val="0"/>
          <w:marTop w:val="0"/>
          <w:marBottom w:val="0"/>
          <w:divBdr>
            <w:top w:val="none" w:sz="0" w:space="0" w:color="auto"/>
            <w:left w:val="none" w:sz="0" w:space="0" w:color="auto"/>
            <w:bottom w:val="none" w:sz="0" w:space="0" w:color="auto"/>
            <w:right w:val="none" w:sz="0" w:space="0" w:color="auto"/>
          </w:divBdr>
        </w:div>
        <w:div w:id="257373769">
          <w:marLeft w:val="0"/>
          <w:marRight w:val="0"/>
          <w:marTop w:val="0"/>
          <w:marBottom w:val="0"/>
          <w:divBdr>
            <w:top w:val="none" w:sz="0" w:space="0" w:color="auto"/>
            <w:left w:val="none" w:sz="0" w:space="0" w:color="auto"/>
            <w:bottom w:val="none" w:sz="0" w:space="0" w:color="auto"/>
            <w:right w:val="none" w:sz="0" w:space="0" w:color="auto"/>
          </w:divBdr>
        </w:div>
        <w:div w:id="536281486">
          <w:marLeft w:val="0"/>
          <w:marRight w:val="0"/>
          <w:marTop w:val="0"/>
          <w:marBottom w:val="0"/>
          <w:divBdr>
            <w:top w:val="none" w:sz="0" w:space="0" w:color="auto"/>
            <w:left w:val="none" w:sz="0" w:space="0" w:color="auto"/>
            <w:bottom w:val="none" w:sz="0" w:space="0" w:color="auto"/>
            <w:right w:val="none" w:sz="0" w:space="0" w:color="auto"/>
          </w:divBdr>
        </w:div>
      </w:divsChild>
    </w:div>
    <w:div w:id="791285309">
      <w:bodyDiv w:val="1"/>
      <w:marLeft w:val="0"/>
      <w:marRight w:val="0"/>
      <w:marTop w:val="0"/>
      <w:marBottom w:val="0"/>
      <w:divBdr>
        <w:top w:val="none" w:sz="0" w:space="0" w:color="auto"/>
        <w:left w:val="none" w:sz="0" w:space="0" w:color="auto"/>
        <w:bottom w:val="none" w:sz="0" w:space="0" w:color="auto"/>
        <w:right w:val="none" w:sz="0" w:space="0" w:color="auto"/>
      </w:divBdr>
      <w:divsChild>
        <w:div w:id="1813450247">
          <w:marLeft w:val="0"/>
          <w:marRight w:val="0"/>
          <w:marTop w:val="0"/>
          <w:marBottom w:val="0"/>
          <w:divBdr>
            <w:top w:val="none" w:sz="0" w:space="0" w:color="auto"/>
            <w:left w:val="none" w:sz="0" w:space="0" w:color="auto"/>
            <w:bottom w:val="none" w:sz="0" w:space="0" w:color="auto"/>
            <w:right w:val="none" w:sz="0" w:space="0" w:color="auto"/>
          </w:divBdr>
        </w:div>
        <w:div w:id="763039479">
          <w:marLeft w:val="0"/>
          <w:marRight w:val="0"/>
          <w:marTop w:val="0"/>
          <w:marBottom w:val="0"/>
          <w:divBdr>
            <w:top w:val="none" w:sz="0" w:space="0" w:color="auto"/>
            <w:left w:val="none" w:sz="0" w:space="0" w:color="auto"/>
            <w:bottom w:val="none" w:sz="0" w:space="0" w:color="auto"/>
            <w:right w:val="none" w:sz="0" w:space="0" w:color="auto"/>
          </w:divBdr>
        </w:div>
      </w:divsChild>
    </w:div>
    <w:div w:id="849951588">
      <w:bodyDiv w:val="1"/>
      <w:marLeft w:val="0"/>
      <w:marRight w:val="0"/>
      <w:marTop w:val="0"/>
      <w:marBottom w:val="0"/>
      <w:divBdr>
        <w:top w:val="none" w:sz="0" w:space="0" w:color="auto"/>
        <w:left w:val="none" w:sz="0" w:space="0" w:color="auto"/>
        <w:bottom w:val="none" w:sz="0" w:space="0" w:color="auto"/>
        <w:right w:val="none" w:sz="0" w:space="0" w:color="auto"/>
      </w:divBdr>
      <w:divsChild>
        <w:div w:id="142433144">
          <w:marLeft w:val="0"/>
          <w:marRight w:val="0"/>
          <w:marTop w:val="0"/>
          <w:marBottom w:val="0"/>
          <w:divBdr>
            <w:top w:val="none" w:sz="0" w:space="0" w:color="auto"/>
            <w:left w:val="none" w:sz="0" w:space="0" w:color="auto"/>
            <w:bottom w:val="none" w:sz="0" w:space="0" w:color="auto"/>
            <w:right w:val="none" w:sz="0" w:space="0" w:color="auto"/>
          </w:divBdr>
        </w:div>
      </w:divsChild>
    </w:div>
    <w:div w:id="876159366">
      <w:bodyDiv w:val="1"/>
      <w:marLeft w:val="0"/>
      <w:marRight w:val="0"/>
      <w:marTop w:val="0"/>
      <w:marBottom w:val="0"/>
      <w:divBdr>
        <w:top w:val="none" w:sz="0" w:space="0" w:color="auto"/>
        <w:left w:val="none" w:sz="0" w:space="0" w:color="auto"/>
        <w:bottom w:val="none" w:sz="0" w:space="0" w:color="auto"/>
        <w:right w:val="none" w:sz="0" w:space="0" w:color="auto"/>
      </w:divBdr>
      <w:divsChild>
        <w:div w:id="1438016477">
          <w:marLeft w:val="0"/>
          <w:marRight w:val="0"/>
          <w:marTop w:val="0"/>
          <w:marBottom w:val="0"/>
          <w:divBdr>
            <w:top w:val="none" w:sz="0" w:space="0" w:color="auto"/>
            <w:left w:val="none" w:sz="0" w:space="0" w:color="auto"/>
            <w:bottom w:val="none" w:sz="0" w:space="0" w:color="auto"/>
            <w:right w:val="none" w:sz="0" w:space="0" w:color="auto"/>
          </w:divBdr>
        </w:div>
        <w:div w:id="1220439823">
          <w:marLeft w:val="0"/>
          <w:marRight w:val="0"/>
          <w:marTop w:val="0"/>
          <w:marBottom w:val="0"/>
          <w:divBdr>
            <w:top w:val="none" w:sz="0" w:space="0" w:color="auto"/>
            <w:left w:val="none" w:sz="0" w:space="0" w:color="auto"/>
            <w:bottom w:val="none" w:sz="0" w:space="0" w:color="auto"/>
            <w:right w:val="none" w:sz="0" w:space="0" w:color="auto"/>
          </w:divBdr>
        </w:div>
      </w:divsChild>
    </w:div>
    <w:div w:id="887298189">
      <w:bodyDiv w:val="1"/>
      <w:marLeft w:val="0"/>
      <w:marRight w:val="0"/>
      <w:marTop w:val="0"/>
      <w:marBottom w:val="0"/>
      <w:divBdr>
        <w:top w:val="none" w:sz="0" w:space="0" w:color="auto"/>
        <w:left w:val="none" w:sz="0" w:space="0" w:color="auto"/>
        <w:bottom w:val="none" w:sz="0" w:space="0" w:color="auto"/>
        <w:right w:val="none" w:sz="0" w:space="0" w:color="auto"/>
      </w:divBdr>
      <w:divsChild>
        <w:div w:id="563688178">
          <w:marLeft w:val="0"/>
          <w:marRight w:val="0"/>
          <w:marTop w:val="0"/>
          <w:marBottom w:val="0"/>
          <w:divBdr>
            <w:top w:val="none" w:sz="0" w:space="0" w:color="auto"/>
            <w:left w:val="none" w:sz="0" w:space="0" w:color="auto"/>
            <w:bottom w:val="none" w:sz="0" w:space="0" w:color="auto"/>
            <w:right w:val="none" w:sz="0" w:space="0" w:color="auto"/>
          </w:divBdr>
        </w:div>
        <w:div w:id="337578909">
          <w:marLeft w:val="0"/>
          <w:marRight w:val="0"/>
          <w:marTop w:val="0"/>
          <w:marBottom w:val="0"/>
          <w:divBdr>
            <w:top w:val="none" w:sz="0" w:space="0" w:color="auto"/>
            <w:left w:val="none" w:sz="0" w:space="0" w:color="auto"/>
            <w:bottom w:val="none" w:sz="0" w:space="0" w:color="auto"/>
            <w:right w:val="none" w:sz="0" w:space="0" w:color="auto"/>
          </w:divBdr>
        </w:div>
        <w:div w:id="292371612">
          <w:marLeft w:val="0"/>
          <w:marRight w:val="0"/>
          <w:marTop w:val="0"/>
          <w:marBottom w:val="0"/>
          <w:divBdr>
            <w:top w:val="none" w:sz="0" w:space="0" w:color="auto"/>
            <w:left w:val="none" w:sz="0" w:space="0" w:color="auto"/>
            <w:bottom w:val="none" w:sz="0" w:space="0" w:color="auto"/>
            <w:right w:val="none" w:sz="0" w:space="0" w:color="auto"/>
          </w:divBdr>
        </w:div>
        <w:div w:id="1354573735">
          <w:marLeft w:val="0"/>
          <w:marRight w:val="0"/>
          <w:marTop w:val="0"/>
          <w:marBottom w:val="0"/>
          <w:divBdr>
            <w:top w:val="none" w:sz="0" w:space="0" w:color="auto"/>
            <w:left w:val="none" w:sz="0" w:space="0" w:color="auto"/>
            <w:bottom w:val="none" w:sz="0" w:space="0" w:color="auto"/>
            <w:right w:val="none" w:sz="0" w:space="0" w:color="auto"/>
          </w:divBdr>
        </w:div>
      </w:divsChild>
    </w:div>
    <w:div w:id="1319460496">
      <w:bodyDiv w:val="1"/>
      <w:marLeft w:val="0"/>
      <w:marRight w:val="0"/>
      <w:marTop w:val="0"/>
      <w:marBottom w:val="0"/>
      <w:divBdr>
        <w:top w:val="none" w:sz="0" w:space="0" w:color="auto"/>
        <w:left w:val="none" w:sz="0" w:space="0" w:color="auto"/>
        <w:bottom w:val="none" w:sz="0" w:space="0" w:color="auto"/>
        <w:right w:val="none" w:sz="0" w:space="0" w:color="auto"/>
      </w:divBdr>
      <w:divsChild>
        <w:div w:id="76947394">
          <w:marLeft w:val="0"/>
          <w:marRight w:val="0"/>
          <w:marTop w:val="0"/>
          <w:marBottom w:val="0"/>
          <w:divBdr>
            <w:top w:val="none" w:sz="0" w:space="0" w:color="auto"/>
            <w:left w:val="none" w:sz="0" w:space="0" w:color="auto"/>
            <w:bottom w:val="none" w:sz="0" w:space="0" w:color="auto"/>
            <w:right w:val="none" w:sz="0" w:space="0" w:color="auto"/>
          </w:divBdr>
        </w:div>
        <w:div w:id="1659961886">
          <w:marLeft w:val="0"/>
          <w:marRight w:val="0"/>
          <w:marTop w:val="0"/>
          <w:marBottom w:val="0"/>
          <w:divBdr>
            <w:top w:val="none" w:sz="0" w:space="0" w:color="auto"/>
            <w:left w:val="none" w:sz="0" w:space="0" w:color="auto"/>
            <w:bottom w:val="none" w:sz="0" w:space="0" w:color="auto"/>
            <w:right w:val="none" w:sz="0" w:space="0" w:color="auto"/>
          </w:divBdr>
        </w:div>
      </w:divsChild>
    </w:div>
    <w:div w:id="1359624166">
      <w:bodyDiv w:val="1"/>
      <w:marLeft w:val="0"/>
      <w:marRight w:val="0"/>
      <w:marTop w:val="0"/>
      <w:marBottom w:val="0"/>
      <w:divBdr>
        <w:top w:val="none" w:sz="0" w:space="0" w:color="auto"/>
        <w:left w:val="none" w:sz="0" w:space="0" w:color="auto"/>
        <w:bottom w:val="none" w:sz="0" w:space="0" w:color="auto"/>
        <w:right w:val="none" w:sz="0" w:space="0" w:color="auto"/>
      </w:divBdr>
      <w:divsChild>
        <w:div w:id="838036722">
          <w:marLeft w:val="0"/>
          <w:marRight w:val="0"/>
          <w:marTop w:val="0"/>
          <w:marBottom w:val="0"/>
          <w:divBdr>
            <w:top w:val="none" w:sz="0" w:space="0" w:color="auto"/>
            <w:left w:val="none" w:sz="0" w:space="0" w:color="auto"/>
            <w:bottom w:val="none" w:sz="0" w:space="0" w:color="auto"/>
            <w:right w:val="none" w:sz="0" w:space="0" w:color="auto"/>
          </w:divBdr>
        </w:div>
        <w:div w:id="769935431">
          <w:marLeft w:val="0"/>
          <w:marRight w:val="0"/>
          <w:marTop w:val="0"/>
          <w:marBottom w:val="0"/>
          <w:divBdr>
            <w:top w:val="none" w:sz="0" w:space="0" w:color="auto"/>
            <w:left w:val="none" w:sz="0" w:space="0" w:color="auto"/>
            <w:bottom w:val="none" w:sz="0" w:space="0" w:color="auto"/>
            <w:right w:val="none" w:sz="0" w:space="0" w:color="auto"/>
          </w:divBdr>
        </w:div>
        <w:div w:id="1839923837">
          <w:marLeft w:val="0"/>
          <w:marRight w:val="0"/>
          <w:marTop w:val="0"/>
          <w:marBottom w:val="0"/>
          <w:divBdr>
            <w:top w:val="none" w:sz="0" w:space="0" w:color="auto"/>
            <w:left w:val="none" w:sz="0" w:space="0" w:color="auto"/>
            <w:bottom w:val="none" w:sz="0" w:space="0" w:color="auto"/>
            <w:right w:val="none" w:sz="0" w:space="0" w:color="auto"/>
          </w:divBdr>
        </w:div>
        <w:div w:id="173346198">
          <w:marLeft w:val="0"/>
          <w:marRight w:val="0"/>
          <w:marTop w:val="0"/>
          <w:marBottom w:val="0"/>
          <w:divBdr>
            <w:top w:val="none" w:sz="0" w:space="0" w:color="auto"/>
            <w:left w:val="none" w:sz="0" w:space="0" w:color="auto"/>
            <w:bottom w:val="none" w:sz="0" w:space="0" w:color="auto"/>
            <w:right w:val="none" w:sz="0" w:space="0" w:color="auto"/>
          </w:divBdr>
        </w:div>
      </w:divsChild>
    </w:div>
    <w:div w:id="1480420695">
      <w:bodyDiv w:val="1"/>
      <w:marLeft w:val="0"/>
      <w:marRight w:val="0"/>
      <w:marTop w:val="0"/>
      <w:marBottom w:val="0"/>
      <w:divBdr>
        <w:top w:val="none" w:sz="0" w:space="0" w:color="auto"/>
        <w:left w:val="none" w:sz="0" w:space="0" w:color="auto"/>
        <w:bottom w:val="none" w:sz="0" w:space="0" w:color="auto"/>
        <w:right w:val="none" w:sz="0" w:space="0" w:color="auto"/>
      </w:divBdr>
      <w:divsChild>
        <w:div w:id="907307259">
          <w:marLeft w:val="0"/>
          <w:marRight w:val="0"/>
          <w:marTop w:val="0"/>
          <w:marBottom w:val="0"/>
          <w:divBdr>
            <w:top w:val="none" w:sz="0" w:space="0" w:color="auto"/>
            <w:left w:val="none" w:sz="0" w:space="0" w:color="auto"/>
            <w:bottom w:val="none" w:sz="0" w:space="0" w:color="auto"/>
            <w:right w:val="none" w:sz="0" w:space="0" w:color="auto"/>
          </w:divBdr>
        </w:div>
        <w:div w:id="122120782">
          <w:marLeft w:val="0"/>
          <w:marRight w:val="0"/>
          <w:marTop w:val="0"/>
          <w:marBottom w:val="0"/>
          <w:divBdr>
            <w:top w:val="none" w:sz="0" w:space="0" w:color="auto"/>
            <w:left w:val="none" w:sz="0" w:space="0" w:color="auto"/>
            <w:bottom w:val="none" w:sz="0" w:space="0" w:color="auto"/>
            <w:right w:val="none" w:sz="0" w:space="0" w:color="auto"/>
          </w:divBdr>
        </w:div>
        <w:div w:id="1818179563">
          <w:marLeft w:val="0"/>
          <w:marRight w:val="0"/>
          <w:marTop w:val="0"/>
          <w:marBottom w:val="0"/>
          <w:divBdr>
            <w:top w:val="none" w:sz="0" w:space="0" w:color="auto"/>
            <w:left w:val="none" w:sz="0" w:space="0" w:color="auto"/>
            <w:bottom w:val="none" w:sz="0" w:space="0" w:color="auto"/>
            <w:right w:val="none" w:sz="0" w:space="0" w:color="auto"/>
          </w:divBdr>
        </w:div>
        <w:div w:id="1142768176">
          <w:marLeft w:val="0"/>
          <w:marRight w:val="0"/>
          <w:marTop w:val="0"/>
          <w:marBottom w:val="0"/>
          <w:divBdr>
            <w:top w:val="none" w:sz="0" w:space="0" w:color="auto"/>
            <w:left w:val="none" w:sz="0" w:space="0" w:color="auto"/>
            <w:bottom w:val="none" w:sz="0" w:space="0" w:color="auto"/>
            <w:right w:val="none" w:sz="0" w:space="0" w:color="auto"/>
          </w:divBdr>
        </w:div>
      </w:divsChild>
    </w:div>
    <w:div w:id="1639795903">
      <w:bodyDiv w:val="1"/>
      <w:marLeft w:val="0"/>
      <w:marRight w:val="0"/>
      <w:marTop w:val="0"/>
      <w:marBottom w:val="0"/>
      <w:divBdr>
        <w:top w:val="none" w:sz="0" w:space="0" w:color="auto"/>
        <w:left w:val="none" w:sz="0" w:space="0" w:color="auto"/>
        <w:bottom w:val="none" w:sz="0" w:space="0" w:color="auto"/>
        <w:right w:val="none" w:sz="0" w:space="0" w:color="auto"/>
      </w:divBdr>
      <w:divsChild>
        <w:div w:id="1095441499">
          <w:marLeft w:val="0"/>
          <w:marRight w:val="0"/>
          <w:marTop w:val="0"/>
          <w:marBottom w:val="0"/>
          <w:divBdr>
            <w:top w:val="none" w:sz="0" w:space="0" w:color="auto"/>
            <w:left w:val="none" w:sz="0" w:space="0" w:color="auto"/>
            <w:bottom w:val="none" w:sz="0" w:space="0" w:color="auto"/>
            <w:right w:val="none" w:sz="0" w:space="0" w:color="auto"/>
          </w:divBdr>
        </w:div>
      </w:divsChild>
    </w:div>
    <w:div w:id="1722827935">
      <w:bodyDiv w:val="1"/>
      <w:marLeft w:val="0"/>
      <w:marRight w:val="0"/>
      <w:marTop w:val="0"/>
      <w:marBottom w:val="0"/>
      <w:divBdr>
        <w:top w:val="none" w:sz="0" w:space="0" w:color="auto"/>
        <w:left w:val="none" w:sz="0" w:space="0" w:color="auto"/>
        <w:bottom w:val="none" w:sz="0" w:space="0" w:color="auto"/>
        <w:right w:val="none" w:sz="0" w:space="0" w:color="auto"/>
      </w:divBdr>
    </w:div>
    <w:div w:id="1906790913">
      <w:bodyDiv w:val="1"/>
      <w:marLeft w:val="0"/>
      <w:marRight w:val="0"/>
      <w:marTop w:val="0"/>
      <w:marBottom w:val="0"/>
      <w:divBdr>
        <w:top w:val="none" w:sz="0" w:space="0" w:color="auto"/>
        <w:left w:val="none" w:sz="0" w:space="0" w:color="auto"/>
        <w:bottom w:val="none" w:sz="0" w:space="0" w:color="auto"/>
        <w:right w:val="none" w:sz="0" w:space="0" w:color="auto"/>
      </w:divBdr>
      <w:divsChild>
        <w:div w:id="6756174">
          <w:marLeft w:val="0"/>
          <w:marRight w:val="0"/>
          <w:marTop w:val="0"/>
          <w:marBottom w:val="0"/>
          <w:divBdr>
            <w:top w:val="none" w:sz="0" w:space="0" w:color="auto"/>
            <w:left w:val="none" w:sz="0" w:space="0" w:color="auto"/>
            <w:bottom w:val="none" w:sz="0" w:space="0" w:color="auto"/>
            <w:right w:val="none" w:sz="0" w:space="0" w:color="auto"/>
          </w:divBdr>
        </w:div>
        <w:div w:id="603654143">
          <w:marLeft w:val="0"/>
          <w:marRight w:val="0"/>
          <w:marTop w:val="0"/>
          <w:marBottom w:val="0"/>
          <w:divBdr>
            <w:top w:val="none" w:sz="0" w:space="0" w:color="auto"/>
            <w:left w:val="none" w:sz="0" w:space="0" w:color="auto"/>
            <w:bottom w:val="none" w:sz="0" w:space="0" w:color="auto"/>
            <w:right w:val="none" w:sz="0" w:space="0" w:color="auto"/>
          </w:divBdr>
        </w:div>
        <w:div w:id="957099996">
          <w:marLeft w:val="0"/>
          <w:marRight w:val="0"/>
          <w:marTop w:val="0"/>
          <w:marBottom w:val="0"/>
          <w:divBdr>
            <w:top w:val="none" w:sz="0" w:space="0" w:color="auto"/>
            <w:left w:val="none" w:sz="0" w:space="0" w:color="auto"/>
            <w:bottom w:val="none" w:sz="0" w:space="0" w:color="auto"/>
            <w:right w:val="none" w:sz="0" w:space="0" w:color="auto"/>
          </w:divBdr>
        </w:div>
        <w:div w:id="778062863">
          <w:marLeft w:val="0"/>
          <w:marRight w:val="0"/>
          <w:marTop w:val="0"/>
          <w:marBottom w:val="0"/>
          <w:divBdr>
            <w:top w:val="none" w:sz="0" w:space="0" w:color="auto"/>
            <w:left w:val="none" w:sz="0" w:space="0" w:color="auto"/>
            <w:bottom w:val="none" w:sz="0" w:space="0" w:color="auto"/>
            <w:right w:val="none" w:sz="0" w:space="0" w:color="auto"/>
          </w:divBdr>
        </w:div>
        <w:div w:id="2091802888">
          <w:marLeft w:val="0"/>
          <w:marRight w:val="0"/>
          <w:marTop w:val="0"/>
          <w:marBottom w:val="0"/>
          <w:divBdr>
            <w:top w:val="none" w:sz="0" w:space="0" w:color="auto"/>
            <w:left w:val="none" w:sz="0" w:space="0" w:color="auto"/>
            <w:bottom w:val="none" w:sz="0" w:space="0" w:color="auto"/>
            <w:right w:val="none" w:sz="0" w:space="0" w:color="auto"/>
          </w:divBdr>
        </w:div>
        <w:div w:id="405156004">
          <w:marLeft w:val="0"/>
          <w:marRight w:val="0"/>
          <w:marTop w:val="0"/>
          <w:marBottom w:val="0"/>
          <w:divBdr>
            <w:top w:val="none" w:sz="0" w:space="0" w:color="auto"/>
            <w:left w:val="none" w:sz="0" w:space="0" w:color="auto"/>
            <w:bottom w:val="none" w:sz="0" w:space="0" w:color="auto"/>
            <w:right w:val="none" w:sz="0" w:space="0" w:color="auto"/>
          </w:divBdr>
        </w:div>
        <w:div w:id="164252559">
          <w:marLeft w:val="0"/>
          <w:marRight w:val="0"/>
          <w:marTop w:val="0"/>
          <w:marBottom w:val="0"/>
          <w:divBdr>
            <w:top w:val="none" w:sz="0" w:space="0" w:color="auto"/>
            <w:left w:val="none" w:sz="0" w:space="0" w:color="auto"/>
            <w:bottom w:val="none" w:sz="0" w:space="0" w:color="auto"/>
            <w:right w:val="none" w:sz="0" w:space="0" w:color="auto"/>
          </w:divBdr>
        </w:div>
        <w:div w:id="1421949231">
          <w:marLeft w:val="0"/>
          <w:marRight w:val="0"/>
          <w:marTop w:val="0"/>
          <w:marBottom w:val="0"/>
          <w:divBdr>
            <w:top w:val="none" w:sz="0" w:space="0" w:color="auto"/>
            <w:left w:val="none" w:sz="0" w:space="0" w:color="auto"/>
            <w:bottom w:val="none" w:sz="0" w:space="0" w:color="auto"/>
            <w:right w:val="none" w:sz="0" w:space="0" w:color="auto"/>
          </w:divBdr>
        </w:div>
        <w:div w:id="1636713961">
          <w:marLeft w:val="0"/>
          <w:marRight w:val="0"/>
          <w:marTop w:val="0"/>
          <w:marBottom w:val="0"/>
          <w:divBdr>
            <w:top w:val="none" w:sz="0" w:space="0" w:color="auto"/>
            <w:left w:val="none" w:sz="0" w:space="0" w:color="auto"/>
            <w:bottom w:val="none" w:sz="0" w:space="0" w:color="auto"/>
            <w:right w:val="none" w:sz="0" w:space="0" w:color="auto"/>
          </w:divBdr>
        </w:div>
        <w:div w:id="157230977">
          <w:marLeft w:val="0"/>
          <w:marRight w:val="0"/>
          <w:marTop w:val="0"/>
          <w:marBottom w:val="0"/>
          <w:divBdr>
            <w:top w:val="none" w:sz="0" w:space="0" w:color="auto"/>
            <w:left w:val="none" w:sz="0" w:space="0" w:color="auto"/>
            <w:bottom w:val="none" w:sz="0" w:space="0" w:color="auto"/>
            <w:right w:val="none" w:sz="0" w:space="0" w:color="auto"/>
          </w:divBdr>
        </w:div>
        <w:div w:id="445537763">
          <w:marLeft w:val="0"/>
          <w:marRight w:val="0"/>
          <w:marTop w:val="0"/>
          <w:marBottom w:val="0"/>
          <w:divBdr>
            <w:top w:val="none" w:sz="0" w:space="0" w:color="auto"/>
            <w:left w:val="none" w:sz="0" w:space="0" w:color="auto"/>
            <w:bottom w:val="none" w:sz="0" w:space="0" w:color="auto"/>
            <w:right w:val="none" w:sz="0" w:space="0" w:color="auto"/>
          </w:divBdr>
        </w:div>
      </w:divsChild>
    </w:div>
    <w:div w:id="1980456293">
      <w:bodyDiv w:val="1"/>
      <w:marLeft w:val="0"/>
      <w:marRight w:val="0"/>
      <w:marTop w:val="0"/>
      <w:marBottom w:val="0"/>
      <w:divBdr>
        <w:top w:val="none" w:sz="0" w:space="0" w:color="auto"/>
        <w:left w:val="none" w:sz="0" w:space="0" w:color="auto"/>
        <w:bottom w:val="none" w:sz="0" w:space="0" w:color="auto"/>
        <w:right w:val="none" w:sz="0" w:space="0" w:color="auto"/>
      </w:divBdr>
      <w:divsChild>
        <w:div w:id="138573163">
          <w:marLeft w:val="0"/>
          <w:marRight w:val="0"/>
          <w:marTop w:val="0"/>
          <w:marBottom w:val="0"/>
          <w:divBdr>
            <w:top w:val="none" w:sz="0" w:space="0" w:color="auto"/>
            <w:left w:val="none" w:sz="0" w:space="0" w:color="auto"/>
            <w:bottom w:val="none" w:sz="0" w:space="0" w:color="auto"/>
            <w:right w:val="none" w:sz="0" w:space="0" w:color="auto"/>
          </w:divBdr>
        </w:div>
        <w:div w:id="981272612">
          <w:marLeft w:val="0"/>
          <w:marRight w:val="0"/>
          <w:marTop w:val="0"/>
          <w:marBottom w:val="0"/>
          <w:divBdr>
            <w:top w:val="none" w:sz="0" w:space="0" w:color="auto"/>
            <w:left w:val="none" w:sz="0" w:space="0" w:color="auto"/>
            <w:bottom w:val="none" w:sz="0" w:space="0" w:color="auto"/>
            <w:right w:val="none" w:sz="0" w:space="0" w:color="auto"/>
          </w:divBdr>
        </w:div>
        <w:div w:id="1323779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youtube.com/channel/UCWl6ZVke4P2GYpk6eq4BPIQ"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513</Words>
  <Characters>2826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Cat Senecaut</cp:lastModifiedBy>
  <cp:revision>4</cp:revision>
  <dcterms:created xsi:type="dcterms:W3CDTF">2017-06-21T16:33:00Z</dcterms:created>
  <dcterms:modified xsi:type="dcterms:W3CDTF">2017-06-30T14:56:00Z</dcterms:modified>
</cp:coreProperties>
</file>