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17" w:rsidRPr="00173BE6" w:rsidRDefault="00173BE6" w:rsidP="00173BE6">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rPr>
      </w:pPr>
      <w:r w:rsidRPr="00173BE6">
        <w:rPr>
          <w:rFonts w:ascii="Times New Roman" w:hAnsi="Times New Roman" w:cs="Times New Roman"/>
          <w:b/>
        </w:rPr>
        <w:t>Devoir Commun 1</w:t>
      </w:r>
      <w:r w:rsidRPr="00173BE6">
        <w:rPr>
          <w:rFonts w:ascii="Times New Roman" w:hAnsi="Times New Roman" w:cs="Times New Roman"/>
          <w:b/>
          <w:vertAlign w:val="superscript"/>
        </w:rPr>
        <w:t>ère</w:t>
      </w:r>
      <w:r w:rsidRPr="00173BE6">
        <w:rPr>
          <w:rFonts w:ascii="Times New Roman" w:hAnsi="Times New Roman" w:cs="Times New Roman"/>
          <w:b/>
        </w:rPr>
        <w:t xml:space="preserve"> ES/S</w:t>
      </w:r>
    </w:p>
    <w:p w:rsidR="00173BE6" w:rsidRPr="00173BE6" w:rsidRDefault="00173BE6" w:rsidP="00173BE6">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rPr>
      </w:pPr>
    </w:p>
    <w:p w:rsidR="00173BE6" w:rsidRPr="00173BE6" w:rsidRDefault="00173BE6" w:rsidP="00173BE6">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rPr>
      </w:pPr>
      <w:r w:rsidRPr="00173BE6">
        <w:rPr>
          <w:rFonts w:ascii="Times New Roman" w:hAnsi="Times New Roman" w:cs="Times New Roman"/>
          <w:b/>
        </w:rPr>
        <w:t>Compréhension écrite : proposition de barème</w:t>
      </w:r>
    </w:p>
    <w:p w:rsidR="00173BE6" w:rsidRPr="00173BE6" w:rsidRDefault="00173BE6" w:rsidP="00173BE6">
      <w:pPr>
        <w:spacing w:line="276" w:lineRule="auto"/>
        <w:jc w:val="both"/>
        <w:rPr>
          <w:rFonts w:ascii="Times New Roman" w:hAnsi="Times New Roman" w:cs="Times New Roman"/>
          <w:lang w:val="en-US"/>
        </w:rPr>
      </w:pPr>
    </w:p>
    <w:p w:rsidR="00173BE6" w:rsidRDefault="003B0410" w:rsidP="00173BE6">
      <w:pPr>
        <w:pStyle w:val="Default"/>
        <w:spacing w:line="276" w:lineRule="auto"/>
        <w:jc w:val="both"/>
        <w:rPr>
          <w:rFonts w:ascii="Times New Roman" w:hAnsi="Times New Roman" w:cs="Times New Roman"/>
          <w:color w:val="auto"/>
          <w:lang w:val="en-US"/>
        </w:rPr>
      </w:pPr>
      <w:proofErr w:type="spellStart"/>
      <w:r>
        <w:rPr>
          <w:rFonts w:ascii="Times New Roman" w:hAnsi="Times New Roman" w:cs="Times New Roman"/>
          <w:color w:val="auto"/>
          <w:lang w:val="en-US"/>
        </w:rPr>
        <w:t>Ecrire</w:t>
      </w:r>
      <w:proofErr w:type="spellEnd"/>
      <w:r>
        <w:rPr>
          <w:rFonts w:ascii="Times New Roman" w:hAnsi="Times New Roman" w:cs="Times New Roman"/>
          <w:color w:val="auto"/>
          <w:lang w:val="en-US"/>
        </w:rPr>
        <w:t xml:space="preserve"> au tableau: le </w:t>
      </w:r>
      <w:proofErr w:type="spellStart"/>
      <w:r>
        <w:rPr>
          <w:rFonts w:ascii="Times New Roman" w:hAnsi="Times New Roman" w:cs="Times New Roman"/>
          <w:color w:val="auto"/>
          <w:lang w:val="en-US"/>
        </w:rPr>
        <w:t>titre</w:t>
      </w:r>
      <w:proofErr w:type="spellEnd"/>
      <w:r>
        <w:rPr>
          <w:rFonts w:ascii="Times New Roman" w:hAnsi="Times New Roman" w:cs="Times New Roman"/>
          <w:color w:val="auto"/>
          <w:lang w:val="en-US"/>
        </w:rPr>
        <w:t xml:space="preserve"> (Volunteer work in Cambodia) + “</w:t>
      </w:r>
      <w:proofErr w:type="spellStart"/>
      <w:r>
        <w:rPr>
          <w:rFonts w:ascii="Times New Roman" w:hAnsi="Times New Roman" w:cs="Times New Roman"/>
          <w:color w:val="auto"/>
          <w:lang w:val="en-US"/>
        </w:rPr>
        <w:t>Siem</w:t>
      </w:r>
      <w:proofErr w:type="spellEnd"/>
      <w:r>
        <w:rPr>
          <w:rFonts w:ascii="Times New Roman" w:hAnsi="Times New Roman" w:cs="Times New Roman"/>
          <w:color w:val="auto"/>
          <w:lang w:val="en-US"/>
        </w:rPr>
        <w:t xml:space="preserve"> Reap”</w:t>
      </w:r>
    </w:p>
    <w:p w:rsidR="003B0410" w:rsidRDefault="003B0410" w:rsidP="00173BE6">
      <w:pPr>
        <w:pStyle w:val="Default"/>
        <w:spacing w:line="276" w:lineRule="auto"/>
        <w:jc w:val="both"/>
        <w:rPr>
          <w:rFonts w:ascii="Times New Roman" w:hAnsi="Times New Roman" w:cs="Times New Roman"/>
          <w:color w:val="auto"/>
          <w:lang w:val="en-US"/>
        </w:rPr>
      </w:pPr>
    </w:p>
    <w:p w:rsidR="00173BE6" w:rsidRPr="00173BE6" w:rsidRDefault="00173BE6" w:rsidP="007F2F58">
      <w:pPr>
        <w:pStyle w:val="Default"/>
        <w:spacing w:line="276" w:lineRule="auto"/>
        <w:jc w:val="center"/>
        <w:rPr>
          <w:rFonts w:ascii="Times New Roman" w:hAnsi="Times New Roman" w:cs="Times New Roman"/>
          <w:b/>
          <w:color w:val="auto"/>
          <w:lang w:val="en-US"/>
        </w:rPr>
      </w:pPr>
      <w:r w:rsidRPr="00173BE6">
        <w:rPr>
          <w:rFonts w:ascii="Times New Roman" w:hAnsi="Times New Roman" w:cs="Times New Roman"/>
          <w:b/>
          <w:color w:val="auto"/>
          <w:lang w:val="en-US"/>
        </w:rPr>
        <w:t>SCRIPT</w:t>
      </w:r>
    </w:p>
    <w:p w:rsidR="00173BE6" w:rsidRPr="00173BE6" w:rsidRDefault="00173BE6" w:rsidP="007F2F58">
      <w:pPr>
        <w:pStyle w:val="Default"/>
        <w:spacing w:line="276" w:lineRule="auto"/>
        <w:rPr>
          <w:rFonts w:ascii="Times New Roman" w:hAnsi="Times New Roman" w:cs="Times New Roman"/>
          <w:color w:val="auto"/>
          <w:lang w:val="en-US"/>
        </w:rPr>
      </w:pPr>
      <w:r w:rsidRPr="00173BE6">
        <w:rPr>
          <w:rFonts w:ascii="Times New Roman" w:hAnsi="Times New Roman" w:cs="Times New Roman"/>
          <w:b/>
          <w:bCs/>
          <w:i/>
          <w:iCs/>
          <w:color w:val="auto"/>
          <w:lang w:val="en-US"/>
        </w:rPr>
        <w:t>Volunteer work in Cambodia</w:t>
      </w:r>
      <w:r w:rsidRPr="00173BE6">
        <w:rPr>
          <w:rFonts w:ascii="Times New Roman" w:hAnsi="Times New Roman" w:cs="Times New Roman"/>
          <w:b/>
          <w:bCs/>
          <w:color w:val="auto"/>
          <w:lang w:val="en-US"/>
        </w:rPr>
        <w:t>.</w:t>
      </w:r>
    </w:p>
    <w:p w:rsidR="00173BE6" w:rsidRDefault="00173BE6" w:rsidP="00173BE6">
      <w:pPr>
        <w:spacing w:line="276" w:lineRule="auto"/>
        <w:jc w:val="both"/>
        <w:rPr>
          <w:rFonts w:ascii="Times New Roman" w:hAnsi="Times New Roman" w:cs="Times New Roman"/>
          <w:lang w:val="en-US"/>
        </w:rPr>
      </w:pPr>
      <w:r w:rsidRPr="00173BE6">
        <w:rPr>
          <w:rFonts w:ascii="Times New Roman" w:hAnsi="Times New Roman" w:cs="Times New Roman"/>
          <w:lang w:val="en-US"/>
        </w:rPr>
        <w:t>I was becoming a bit sick of life in Australia and I wanted to see something different and a new challenge. So I decided to go to Cambodia and</w:t>
      </w:r>
      <w:r w:rsidR="003B0410">
        <w:rPr>
          <w:rFonts w:ascii="Times New Roman" w:hAnsi="Times New Roman" w:cs="Times New Roman"/>
          <w:lang w:val="en-US"/>
        </w:rPr>
        <w:t xml:space="preserve"> volunteer in the era I was in. It was </w:t>
      </w:r>
      <w:r w:rsidRPr="00173BE6">
        <w:rPr>
          <w:rFonts w:ascii="Times New Roman" w:hAnsi="Times New Roman" w:cs="Times New Roman"/>
          <w:lang w:val="en-US"/>
        </w:rPr>
        <w:t xml:space="preserve">in the North, in </w:t>
      </w:r>
      <w:proofErr w:type="spellStart"/>
      <w:r w:rsidRPr="00173BE6">
        <w:rPr>
          <w:rFonts w:ascii="Times New Roman" w:hAnsi="Times New Roman" w:cs="Times New Roman"/>
          <w:lang w:val="en-US"/>
        </w:rPr>
        <w:t>Siem</w:t>
      </w:r>
      <w:proofErr w:type="spellEnd"/>
      <w:r w:rsidRPr="00173BE6">
        <w:rPr>
          <w:rFonts w:ascii="Times New Roman" w:hAnsi="Times New Roman" w:cs="Times New Roman"/>
          <w:lang w:val="en-US"/>
        </w:rPr>
        <w:t xml:space="preserve"> Reap, in a small village, </w:t>
      </w:r>
      <w:r w:rsidR="003B0410">
        <w:rPr>
          <w:rFonts w:ascii="Times New Roman" w:hAnsi="Times New Roman" w:cs="Times New Roman"/>
          <w:lang w:val="en-US"/>
        </w:rPr>
        <w:t xml:space="preserve">about </w:t>
      </w:r>
      <w:proofErr w:type="spellStart"/>
      <w:r w:rsidRPr="00173BE6">
        <w:rPr>
          <w:rFonts w:ascii="Times New Roman" w:hAnsi="Times New Roman" w:cs="Times New Roman"/>
          <w:lang w:val="en-US"/>
        </w:rPr>
        <w:t>fourty</w:t>
      </w:r>
      <w:proofErr w:type="spellEnd"/>
      <w:r w:rsidRPr="00173BE6">
        <w:rPr>
          <w:rFonts w:ascii="Times New Roman" w:hAnsi="Times New Roman" w:cs="Times New Roman"/>
          <w:lang w:val="en-US"/>
        </w:rPr>
        <w:t xml:space="preserve">-five minutes from </w:t>
      </w:r>
      <w:proofErr w:type="spellStart"/>
      <w:r w:rsidRPr="00173BE6">
        <w:rPr>
          <w:rFonts w:ascii="Times New Roman" w:hAnsi="Times New Roman" w:cs="Times New Roman"/>
          <w:lang w:val="en-US"/>
        </w:rPr>
        <w:t>Siem</w:t>
      </w:r>
      <w:proofErr w:type="spellEnd"/>
      <w:r w:rsidRPr="00173BE6">
        <w:rPr>
          <w:rFonts w:ascii="Times New Roman" w:hAnsi="Times New Roman" w:cs="Times New Roman"/>
          <w:lang w:val="en-US"/>
        </w:rPr>
        <w:t xml:space="preserve"> Reap. The reason I went was to meet the people, to learn something of the language and the traditions and the place of the people over there, also </w:t>
      </w:r>
      <w:r w:rsidR="003B0410">
        <w:rPr>
          <w:rFonts w:ascii="Times New Roman" w:hAnsi="Times New Roman" w:cs="Times New Roman"/>
          <w:lang w:val="en-US"/>
        </w:rPr>
        <w:t xml:space="preserve">to </w:t>
      </w:r>
      <w:r w:rsidRPr="00173BE6">
        <w:rPr>
          <w:rFonts w:ascii="Times New Roman" w:hAnsi="Times New Roman" w:cs="Times New Roman"/>
          <w:lang w:val="en-US"/>
        </w:rPr>
        <w:t xml:space="preserve">get a look at their way of living and also how we can help, if there is any need for help. I was a teacher working in the local school. The school is not for profit and provides free education to all the children in the immediate villages around the school. It was an amazing experience. The children over there are so enthusiastic and so polite and really willing to learn. I was teaching English but also a bit of science and math and a few other useful things along the way. But most of it English as it’s only valid over there in terms of future career prospects for the kids. In that part of Cambodia, tourism is probably the number one industry, so any second language and especially English is going to help the kids enormously. But for </w:t>
      </w:r>
      <w:proofErr w:type="gramStart"/>
      <w:r w:rsidRPr="00173BE6">
        <w:rPr>
          <w:rFonts w:ascii="Times New Roman" w:hAnsi="Times New Roman" w:cs="Times New Roman"/>
          <w:lang w:val="en-US"/>
        </w:rPr>
        <w:t>myself</w:t>
      </w:r>
      <w:proofErr w:type="gramEnd"/>
      <w:r w:rsidRPr="00173BE6">
        <w:rPr>
          <w:rFonts w:ascii="Times New Roman" w:hAnsi="Times New Roman" w:cs="Times New Roman"/>
          <w:lang w:val="en-US"/>
        </w:rPr>
        <w:t xml:space="preserve"> personally, it was a really big eye opener and it allowed me to see how other people live and the differences between their culture and mine, which were many. And to be honest, I’d say I really fell in love with the Cambodian people and their way of living.</w:t>
      </w:r>
    </w:p>
    <w:p w:rsidR="003B0410" w:rsidRDefault="003B0410" w:rsidP="00173BE6">
      <w:pPr>
        <w:spacing w:line="276" w:lineRule="auto"/>
        <w:jc w:val="both"/>
        <w:rPr>
          <w:rFonts w:ascii="Times New Roman" w:hAnsi="Times New Roman" w:cs="Times New Roman"/>
          <w:lang w:val="en-US"/>
        </w:rPr>
      </w:pPr>
    </w:p>
    <w:p w:rsidR="003B0410" w:rsidRPr="003B0410" w:rsidRDefault="003B0410" w:rsidP="007F2F58">
      <w:pPr>
        <w:spacing w:line="276" w:lineRule="auto"/>
        <w:jc w:val="center"/>
        <w:rPr>
          <w:rFonts w:ascii="Times New Roman" w:hAnsi="Times New Roman" w:cs="Times New Roman"/>
          <w:b/>
          <w:lang w:val="en-US"/>
        </w:rPr>
      </w:pPr>
      <w:r w:rsidRPr="003B0410">
        <w:rPr>
          <w:rFonts w:ascii="Times New Roman" w:hAnsi="Times New Roman" w:cs="Times New Roman"/>
          <w:b/>
          <w:lang w:val="en-US"/>
        </w:rPr>
        <w:t>BAREME</w:t>
      </w:r>
    </w:p>
    <w:p w:rsidR="003B0410" w:rsidRDefault="003B0410" w:rsidP="00173BE6">
      <w:pPr>
        <w:spacing w:line="276" w:lineRule="auto"/>
        <w:jc w:val="both"/>
        <w:rPr>
          <w:rFonts w:ascii="Times New Roman" w:hAnsi="Times New Roman" w:cs="Times New Roman"/>
          <w:lang w:val="en-US"/>
        </w:rPr>
      </w:pPr>
    </w:p>
    <w:tbl>
      <w:tblPr>
        <w:tblStyle w:val="Grilledutableau"/>
        <w:tblW w:w="0" w:type="auto"/>
        <w:tblLook w:val="04A0"/>
      </w:tblPr>
      <w:tblGrid>
        <w:gridCol w:w="1242"/>
        <w:gridCol w:w="6521"/>
        <w:gridCol w:w="1397"/>
      </w:tblGrid>
      <w:tr w:rsidR="003B0410" w:rsidRPr="003B0410" w:rsidTr="007F2F58">
        <w:tc>
          <w:tcPr>
            <w:tcW w:w="1242" w:type="dxa"/>
          </w:tcPr>
          <w:p w:rsidR="003B0410" w:rsidRPr="003B0410" w:rsidRDefault="00D8425A" w:rsidP="003B0410">
            <w:pPr>
              <w:spacing w:line="276" w:lineRule="auto"/>
              <w:rPr>
                <w:lang w:val="fr-FR"/>
              </w:rPr>
            </w:pPr>
            <w:r>
              <w:rPr>
                <w:lang w:val="fr-FR"/>
              </w:rPr>
              <w:t>A0</w:t>
            </w:r>
          </w:p>
        </w:tc>
        <w:tc>
          <w:tcPr>
            <w:tcW w:w="6521" w:type="dxa"/>
          </w:tcPr>
          <w:p w:rsidR="003B0410" w:rsidRPr="003B0410" w:rsidRDefault="003B0410" w:rsidP="00492969">
            <w:pPr>
              <w:pStyle w:val="NormalWeb"/>
              <w:jc w:val="both"/>
              <w:rPr>
                <w:rFonts w:ascii="Times New Roman" w:hAnsi="Times New Roman"/>
                <w:sz w:val="24"/>
                <w:szCs w:val="24"/>
                <w:lang w:val="fr-FR"/>
              </w:rPr>
            </w:pPr>
            <w:r w:rsidRPr="003B0410">
              <w:rPr>
                <w:rFonts w:ascii="Times New Roman" w:hAnsi="Times New Roman"/>
                <w:sz w:val="24"/>
                <w:szCs w:val="24"/>
                <w:lang w:val="fr-FR"/>
              </w:rPr>
              <w:t xml:space="preserve">Le candidat n'a pas compris le document. Il n'en a </w:t>
            </w:r>
            <w:proofErr w:type="spellStart"/>
            <w:r w:rsidRPr="003B0410">
              <w:rPr>
                <w:rFonts w:ascii="Times New Roman" w:hAnsi="Times New Roman"/>
                <w:sz w:val="24"/>
                <w:szCs w:val="24"/>
                <w:lang w:val="fr-FR"/>
              </w:rPr>
              <w:t>repére</w:t>
            </w:r>
            <w:proofErr w:type="spellEnd"/>
            <w:r w:rsidRPr="003B0410">
              <w:rPr>
                <w:rFonts w:ascii="Times New Roman" w:hAnsi="Times New Roman"/>
                <w:sz w:val="24"/>
                <w:szCs w:val="24"/>
                <w:lang w:val="fr-FR"/>
              </w:rPr>
              <w:t>́ que des élé</w:t>
            </w:r>
            <w:proofErr w:type="spellStart"/>
            <w:r w:rsidRPr="003B0410">
              <w:rPr>
                <w:rFonts w:ascii="Times New Roman" w:hAnsi="Times New Roman"/>
                <w:sz w:val="24"/>
                <w:szCs w:val="24"/>
                <w:lang w:val="fr-FR"/>
              </w:rPr>
              <w:t>mentsisole</w:t>
            </w:r>
            <w:proofErr w:type="spellEnd"/>
            <w:r w:rsidRPr="003B0410">
              <w:rPr>
                <w:rFonts w:ascii="Times New Roman" w:hAnsi="Times New Roman"/>
                <w:sz w:val="24"/>
                <w:szCs w:val="24"/>
                <w:lang w:val="fr-FR"/>
              </w:rPr>
              <w:t xml:space="preserve">́s, sans parvenir à </w:t>
            </w:r>
            <w:proofErr w:type="spellStart"/>
            <w:r w:rsidRPr="003B0410">
              <w:rPr>
                <w:rFonts w:ascii="Times New Roman" w:hAnsi="Times New Roman"/>
                <w:sz w:val="24"/>
                <w:szCs w:val="24"/>
                <w:lang w:val="fr-FR"/>
              </w:rPr>
              <w:t>établir</w:t>
            </w:r>
            <w:proofErr w:type="spellEnd"/>
            <w:r w:rsidRPr="003B0410">
              <w:rPr>
                <w:rFonts w:ascii="Times New Roman" w:hAnsi="Times New Roman"/>
                <w:sz w:val="24"/>
                <w:szCs w:val="24"/>
                <w:lang w:val="fr-FR"/>
              </w:rPr>
              <w:t xml:space="preserve"> de liens entre eux. Il n’a pas identifié le sujet ou le </w:t>
            </w:r>
            <w:proofErr w:type="spellStart"/>
            <w:r w:rsidRPr="003B0410">
              <w:rPr>
                <w:rFonts w:ascii="Times New Roman" w:hAnsi="Times New Roman"/>
                <w:sz w:val="24"/>
                <w:szCs w:val="24"/>
                <w:lang w:val="fr-FR"/>
              </w:rPr>
              <w:t>thème</w:t>
            </w:r>
            <w:proofErr w:type="spellEnd"/>
            <w:r w:rsidRPr="003B0410">
              <w:rPr>
                <w:rFonts w:ascii="Times New Roman" w:hAnsi="Times New Roman"/>
                <w:sz w:val="24"/>
                <w:szCs w:val="24"/>
                <w:lang w:val="fr-FR"/>
              </w:rPr>
              <w:t xml:space="preserve"> du document. </w:t>
            </w:r>
          </w:p>
          <w:p w:rsidR="003B0410" w:rsidRPr="003B0410" w:rsidRDefault="003B0410" w:rsidP="00492969">
            <w:pPr>
              <w:spacing w:line="276" w:lineRule="auto"/>
              <w:jc w:val="both"/>
              <w:rPr>
                <w:lang w:val="fr-FR"/>
              </w:rPr>
            </w:pPr>
          </w:p>
        </w:tc>
        <w:tc>
          <w:tcPr>
            <w:tcW w:w="1397" w:type="dxa"/>
          </w:tcPr>
          <w:p w:rsidR="003B0410" w:rsidRPr="003B0410" w:rsidRDefault="003B0410" w:rsidP="003B0410">
            <w:pPr>
              <w:spacing w:line="276" w:lineRule="auto"/>
              <w:rPr>
                <w:lang w:val="fr-FR"/>
              </w:rPr>
            </w:pPr>
            <w:r w:rsidRPr="003B0410">
              <w:rPr>
                <w:lang w:val="fr-FR"/>
              </w:rPr>
              <w:t>1</w:t>
            </w:r>
          </w:p>
        </w:tc>
      </w:tr>
      <w:tr w:rsidR="003B0410" w:rsidRPr="003B0410" w:rsidTr="007F2F58">
        <w:tc>
          <w:tcPr>
            <w:tcW w:w="1242" w:type="dxa"/>
          </w:tcPr>
          <w:p w:rsidR="003B0410" w:rsidRPr="003B0410" w:rsidRDefault="003B0410" w:rsidP="003B0410">
            <w:pPr>
              <w:spacing w:line="276" w:lineRule="auto"/>
              <w:rPr>
                <w:lang w:val="fr-FR"/>
              </w:rPr>
            </w:pPr>
            <w:r w:rsidRPr="003B0410">
              <w:rPr>
                <w:lang w:val="fr-FR"/>
              </w:rPr>
              <w:t>A1</w:t>
            </w:r>
          </w:p>
        </w:tc>
        <w:tc>
          <w:tcPr>
            <w:tcW w:w="6521" w:type="dxa"/>
          </w:tcPr>
          <w:p w:rsidR="003B0410" w:rsidRPr="003B0410" w:rsidRDefault="003B0410" w:rsidP="00492969">
            <w:pPr>
              <w:pStyle w:val="NormalWeb"/>
              <w:spacing w:before="0" w:beforeAutospacing="0" w:after="0" w:afterAutospacing="0"/>
              <w:jc w:val="both"/>
              <w:rPr>
                <w:rFonts w:ascii="Times New Roman" w:hAnsi="Times New Roman"/>
                <w:sz w:val="24"/>
                <w:szCs w:val="24"/>
                <w:lang w:val="fr-FR"/>
              </w:rPr>
            </w:pPr>
            <w:r w:rsidRPr="003B0410">
              <w:rPr>
                <w:rFonts w:ascii="Times New Roman" w:hAnsi="Times New Roman"/>
                <w:sz w:val="24"/>
                <w:szCs w:val="24"/>
                <w:lang w:val="fr-FR"/>
              </w:rPr>
              <w:t xml:space="preserve">Le candidat est parvenu à relever des mots </w:t>
            </w:r>
            <w:proofErr w:type="spellStart"/>
            <w:r w:rsidRPr="003B0410">
              <w:rPr>
                <w:rFonts w:ascii="Times New Roman" w:hAnsi="Times New Roman"/>
                <w:sz w:val="24"/>
                <w:szCs w:val="24"/>
                <w:lang w:val="fr-FR"/>
              </w:rPr>
              <w:t>isolés</w:t>
            </w:r>
            <w:proofErr w:type="spellEnd"/>
            <w:r w:rsidRPr="003B0410">
              <w:rPr>
                <w:rFonts w:ascii="Times New Roman" w:hAnsi="Times New Roman"/>
                <w:sz w:val="24"/>
                <w:szCs w:val="24"/>
                <w:lang w:val="fr-FR"/>
              </w:rPr>
              <w:t xml:space="preserve">, des expressions courantes et à les mettre en relation pour construire une amorce de </w:t>
            </w:r>
            <w:proofErr w:type="spellStart"/>
            <w:r w:rsidRPr="003B0410">
              <w:rPr>
                <w:rFonts w:ascii="Times New Roman" w:hAnsi="Times New Roman"/>
                <w:sz w:val="24"/>
                <w:szCs w:val="24"/>
                <w:lang w:val="fr-FR"/>
              </w:rPr>
              <w:t>compréhension</w:t>
            </w:r>
            <w:proofErr w:type="spellEnd"/>
            <w:r w:rsidRPr="003B0410">
              <w:rPr>
                <w:rFonts w:ascii="Times New Roman" w:hAnsi="Times New Roman"/>
                <w:sz w:val="24"/>
                <w:szCs w:val="24"/>
                <w:lang w:val="fr-FR"/>
              </w:rPr>
              <w:t xml:space="preserve"> du document. </w:t>
            </w:r>
          </w:p>
          <w:p w:rsidR="003B0410" w:rsidRPr="003B0410" w:rsidRDefault="003B0410" w:rsidP="00492969">
            <w:pPr>
              <w:pStyle w:val="NormalWeb"/>
              <w:spacing w:before="0" w:beforeAutospacing="0" w:after="0" w:afterAutospacing="0"/>
              <w:jc w:val="both"/>
              <w:rPr>
                <w:rFonts w:ascii="Times New Roman" w:hAnsi="Times New Roman"/>
                <w:sz w:val="24"/>
                <w:szCs w:val="24"/>
                <w:lang w:val="fr-FR"/>
              </w:rPr>
            </w:pPr>
            <w:r w:rsidRPr="003B0410">
              <w:rPr>
                <w:rFonts w:ascii="Times New Roman" w:hAnsi="Times New Roman"/>
                <w:sz w:val="24"/>
                <w:szCs w:val="24"/>
                <w:lang w:val="fr-FR"/>
              </w:rPr>
              <w:t xml:space="preserve">Le candidat a compris seulement les phrases/les </w:t>
            </w:r>
            <w:proofErr w:type="spellStart"/>
            <w:r w:rsidRPr="003B0410">
              <w:rPr>
                <w:rFonts w:ascii="Times New Roman" w:hAnsi="Times New Roman"/>
                <w:sz w:val="24"/>
                <w:szCs w:val="24"/>
                <w:lang w:val="fr-FR"/>
              </w:rPr>
              <w:t>idées</w:t>
            </w:r>
            <w:proofErr w:type="spellEnd"/>
            <w:r w:rsidRPr="003B0410">
              <w:rPr>
                <w:rFonts w:ascii="Times New Roman" w:hAnsi="Times New Roman"/>
                <w:sz w:val="24"/>
                <w:szCs w:val="24"/>
                <w:lang w:val="fr-FR"/>
              </w:rPr>
              <w:t xml:space="preserve"> les plus simples. </w:t>
            </w:r>
          </w:p>
          <w:p w:rsidR="003B0410" w:rsidRPr="003B0410" w:rsidRDefault="003B0410" w:rsidP="00492969">
            <w:pPr>
              <w:pStyle w:val="NormalWeb"/>
              <w:spacing w:before="0" w:beforeAutospacing="0" w:after="0" w:afterAutospacing="0"/>
              <w:jc w:val="both"/>
              <w:rPr>
                <w:rFonts w:ascii="Times New Roman" w:hAnsi="Times New Roman"/>
                <w:sz w:val="24"/>
                <w:szCs w:val="24"/>
                <w:lang w:val="fr-FR"/>
              </w:rPr>
            </w:pPr>
          </w:p>
          <w:p w:rsidR="003B0410" w:rsidRPr="003B0410" w:rsidRDefault="003B0410" w:rsidP="00492969">
            <w:pPr>
              <w:pStyle w:val="NormalWeb"/>
              <w:numPr>
                <w:ilvl w:val="0"/>
                <w:numId w:val="1"/>
              </w:numPr>
              <w:spacing w:before="0" w:beforeAutospacing="0" w:after="0" w:afterAutospacing="0"/>
              <w:jc w:val="both"/>
              <w:rPr>
                <w:rFonts w:ascii="Times New Roman" w:hAnsi="Times New Roman"/>
                <w:sz w:val="24"/>
                <w:szCs w:val="24"/>
                <w:lang w:val="fr-FR"/>
              </w:rPr>
            </w:pPr>
            <w:proofErr w:type="spellStart"/>
            <w:r w:rsidRPr="003B0410">
              <w:rPr>
                <w:rFonts w:ascii="Times New Roman" w:hAnsi="Times New Roman"/>
                <w:sz w:val="24"/>
                <w:szCs w:val="24"/>
                <w:lang w:val="fr-FR"/>
              </w:rPr>
              <w:t>Cambodia</w:t>
            </w:r>
            <w:proofErr w:type="spellEnd"/>
            <w:r w:rsidRPr="003B0410">
              <w:rPr>
                <w:rFonts w:ascii="Times New Roman" w:hAnsi="Times New Roman"/>
                <w:sz w:val="24"/>
                <w:szCs w:val="24"/>
                <w:lang w:val="fr-FR"/>
              </w:rPr>
              <w:t xml:space="preserve">, </w:t>
            </w:r>
            <w:proofErr w:type="spellStart"/>
            <w:r w:rsidRPr="003B0410">
              <w:rPr>
                <w:rFonts w:ascii="Times New Roman" w:hAnsi="Times New Roman"/>
                <w:sz w:val="24"/>
                <w:szCs w:val="24"/>
                <w:lang w:val="fr-FR"/>
              </w:rPr>
              <w:t>volunteer</w:t>
            </w:r>
            <w:proofErr w:type="spellEnd"/>
            <w:r w:rsidRPr="003B0410">
              <w:rPr>
                <w:rFonts w:ascii="Times New Roman" w:hAnsi="Times New Roman"/>
                <w:sz w:val="24"/>
                <w:szCs w:val="24"/>
                <w:lang w:val="fr-FR"/>
              </w:rPr>
              <w:t xml:space="preserve">, </w:t>
            </w:r>
            <w:proofErr w:type="spellStart"/>
            <w:r w:rsidRPr="003B0410">
              <w:rPr>
                <w:rFonts w:ascii="Times New Roman" w:hAnsi="Times New Roman"/>
                <w:sz w:val="24"/>
                <w:szCs w:val="24"/>
                <w:lang w:val="fr-FR"/>
              </w:rPr>
              <w:t>teacher</w:t>
            </w:r>
            <w:proofErr w:type="spellEnd"/>
            <w:r w:rsidRPr="003B0410">
              <w:rPr>
                <w:rFonts w:ascii="Times New Roman" w:hAnsi="Times New Roman"/>
                <w:sz w:val="24"/>
                <w:szCs w:val="24"/>
                <w:lang w:val="fr-FR"/>
              </w:rPr>
              <w:t xml:space="preserve">, English, </w:t>
            </w:r>
            <w:proofErr w:type="spellStart"/>
            <w:r w:rsidRPr="003B0410">
              <w:rPr>
                <w:rFonts w:ascii="Times New Roman" w:hAnsi="Times New Roman"/>
                <w:sz w:val="24"/>
                <w:szCs w:val="24"/>
                <w:lang w:val="fr-FR"/>
              </w:rPr>
              <w:t>children</w:t>
            </w:r>
            <w:proofErr w:type="spellEnd"/>
            <w:r w:rsidRPr="003B0410">
              <w:rPr>
                <w:rFonts w:ascii="Times New Roman" w:hAnsi="Times New Roman"/>
                <w:sz w:val="24"/>
                <w:szCs w:val="24"/>
                <w:lang w:val="fr-FR"/>
              </w:rPr>
              <w:t xml:space="preserve">, </w:t>
            </w:r>
            <w:r w:rsidR="00492969" w:rsidRPr="00492969">
              <w:rPr>
                <w:rFonts w:ascii="Times New Roman" w:hAnsi="Times New Roman"/>
                <w:sz w:val="24"/>
                <w:szCs w:val="24"/>
                <w:highlight w:val="yellow"/>
                <w:lang w:val="fr-FR"/>
              </w:rPr>
              <w:t>traditions, culture.</w:t>
            </w:r>
          </w:p>
          <w:p w:rsidR="003B0410" w:rsidRPr="003B0410" w:rsidRDefault="003B0410" w:rsidP="00492969">
            <w:pPr>
              <w:pStyle w:val="NormalWeb"/>
              <w:spacing w:before="0" w:beforeAutospacing="0" w:after="0" w:afterAutospacing="0"/>
              <w:ind w:left="720"/>
              <w:jc w:val="both"/>
              <w:rPr>
                <w:rFonts w:ascii="Times New Roman" w:hAnsi="Times New Roman"/>
                <w:sz w:val="24"/>
                <w:szCs w:val="24"/>
                <w:lang w:val="fr-FR"/>
              </w:rPr>
            </w:pPr>
          </w:p>
        </w:tc>
        <w:tc>
          <w:tcPr>
            <w:tcW w:w="1397" w:type="dxa"/>
          </w:tcPr>
          <w:p w:rsidR="003B0410" w:rsidRPr="003B0410" w:rsidRDefault="004E07DA" w:rsidP="003B0410">
            <w:pPr>
              <w:spacing w:line="276" w:lineRule="auto"/>
              <w:rPr>
                <w:lang w:val="fr-FR"/>
              </w:rPr>
            </w:pPr>
            <w:r>
              <w:rPr>
                <w:lang w:val="fr-FR"/>
              </w:rPr>
              <w:t>3</w:t>
            </w:r>
          </w:p>
        </w:tc>
      </w:tr>
      <w:tr w:rsidR="003B0410" w:rsidRPr="003B0410" w:rsidTr="007F2F58">
        <w:tc>
          <w:tcPr>
            <w:tcW w:w="1242" w:type="dxa"/>
          </w:tcPr>
          <w:p w:rsidR="003B0410" w:rsidRPr="003B0410" w:rsidRDefault="003B0410" w:rsidP="003B0410">
            <w:pPr>
              <w:spacing w:line="276" w:lineRule="auto"/>
              <w:rPr>
                <w:lang w:val="fr-FR"/>
              </w:rPr>
            </w:pPr>
            <w:r w:rsidRPr="003B0410">
              <w:rPr>
                <w:lang w:val="fr-FR"/>
              </w:rPr>
              <w:t>A2</w:t>
            </w:r>
          </w:p>
        </w:tc>
        <w:tc>
          <w:tcPr>
            <w:tcW w:w="6521" w:type="dxa"/>
          </w:tcPr>
          <w:p w:rsidR="003B0410" w:rsidRPr="003B0410" w:rsidRDefault="003B0410" w:rsidP="00492969">
            <w:pPr>
              <w:pStyle w:val="NormalWeb"/>
              <w:jc w:val="both"/>
              <w:rPr>
                <w:rFonts w:ascii="Times New Roman" w:hAnsi="Times New Roman"/>
                <w:sz w:val="24"/>
                <w:szCs w:val="24"/>
                <w:lang w:val="fr-FR"/>
              </w:rPr>
            </w:pPr>
            <w:r w:rsidRPr="003B0410">
              <w:rPr>
                <w:rFonts w:ascii="Times New Roman" w:hAnsi="Times New Roman"/>
                <w:sz w:val="24"/>
                <w:szCs w:val="24"/>
                <w:lang w:val="fr-FR"/>
              </w:rPr>
              <w:t xml:space="preserve">Certaines informations ont </w:t>
            </w:r>
            <w:proofErr w:type="spellStart"/>
            <w:r w:rsidRPr="003B0410">
              <w:rPr>
                <w:rFonts w:ascii="Times New Roman" w:hAnsi="Times New Roman"/>
                <w:sz w:val="24"/>
                <w:szCs w:val="24"/>
                <w:lang w:val="fr-FR"/>
              </w:rPr>
              <w:t>éte</w:t>
            </w:r>
            <w:proofErr w:type="spellEnd"/>
            <w:r w:rsidRPr="003B0410">
              <w:rPr>
                <w:rFonts w:ascii="Times New Roman" w:hAnsi="Times New Roman"/>
                <w:sz w:val="24"/>
                <w:szCs w:val="24"/>
                <w:lang w:val="fr-FR"/>
              </w:rPr>
              <w:t xml:space="preserve">́ comprises mais le </w:t>
            </w:r>
            <w:proofErr w:type="spellStart"/>
            <w:r w:rsidRPr="003B0410">
              <w:rPr>
                <w:rFonts w:ascii="Times New Roman" w:hAnsi="Times New Roman"/>
                <w:sz w:val="24"/>
                <w:szCs w:val="24"/>
                <w:lang w:val="fr-FR"/>
              </w:rPr>
              <w:t>releve</w:t>
            </w:r>
            <w:proofErr w:type="spellEnd"/>
            <w:r w:rsidRPr="003B0410">
              <w:rPr>
                <w:rFonts w:ascii="Times New Roman" w:hAnsi="Times New Roman"/>
                <w:sz w:val="24"/>
                <w:szCs w:val="24"/>
                <w:lang w:val="fr-FR"/>
              </w:rPr>
              <w:t xml:space="preserve">́ est incomplet, conduisant à une </w:t>
            </w:r>
            <w:proofErr w:type="spellStart"/>
            <w:r w:rsidRPr="003B0410">
              <w:rPr>
                <w:rFonts w:ascii="Times New Roman" w:hAnsi="Times New Roman"/>
                <w:sz w:val="24"/>
                <w:szCs w:val="24"/>
                <w:lang w:val="fr-FR"/>
              </w:rPr>
              <w:t>compréhension</w:t>
            </w:r>
            <w:proofErr w:type="spellEnd"/>
            <w:r w:rsidRPr="003B0410">
              <w:rPr>
                <w:rFonts w:ascii="Times New Roman" w:hAnsi="Times New Roman"/>
                <w:sz w:val="24"/>
                <w:szCs w:val="24"/>
                <w:lang w:val="fr-FR"/>
              </w:rPr>
              <w:t xml:space="preserve"> encore lacunaire ou partielle. </w:t>
            </w:r>
          </w:p>
          <w:p w:rsidR="003B0410" w:rsidRPr="003B0410" w:rsidRDefault="003B0410" w:rsidP="00492969">
            <w:pPr>
              <w:pStyle w:val="NormalWeb"/>
              <w:numPr>
                <w:ilvl w:val="0"/>
                <w:numId w:val="1"/>
              </w:numPr>
              <w:jc w:val="both"/>
              <w:rPr>
                <w:rFonts w:ascii="Times New Roman" w:hAnsi="Times New Roman"/>
                <w:sz w:val="24"/>
                <w:szCs w:val="24"/>
                <w:lang w:val="fr-FR"/>
              </w:rPr>
            </w:pPr>
            <w:r w:rsidRPr="003B0410">
              <w:rPr>
                <w:rFonts w:ascii="Times New Roman" w:hAnsi="Times New Roman"/>
                <w:sz w:val="24"/>
                <w:szCs w:val="24"/>
                <w:lang w:val="fr-FR"/>
              </w:rPr>
              <w:t>Témoignage d’une expérience</w:t>
            </w:r>
          </w:p>
          <w:p w:rsidR="003B0410" w:rsidRPr="003B0410" w:rsidRDefault="003B0410" w:rsidP="00492969">
            <w:pPr>
              <w:pStyle w:val="NormalWeb"/>
              <w:numPr>
                <w:ilvl w:val="0"/>
                <w:numId w:val="1"/>
              </w:numPr>
              <w:jc w:val="both"/>
              <w:rPr>
                <w:rFonts w:ascii="Times New Roman" w:hAnsi="Times New Roman"/>
                <w:sz w:val="24"/>
                <w:szCs w:val="24"/>
                <w:lang w:val="fr-FR"/>
              </w:rPr>
            </w:pPr>
            <w:r w:rsidRPr="003B0410">
              <w:rPr>
                <w:rFonts w:ascii="Times New Roman" w:hAnsi="Times New Roman"/>
                <w:sz w:val="24"/>
                <w:szCs w:val="24"/>
                <w:lang w:val="fr-FR"/>
              </w:rPr>
              <w:lastRenderedPageBreak/>
              <w:t>Un jeune homme qui est allé au Cambodge, et en est revenu.</w:t>
            </w:r>
          </w:p>
          <w:p w:rsidR="003B0410" w:rsidRPr="003B0410" w:rsidRDefault="003B0410" w:rsidP="00492969">
            <w:pPr>
              <w:pStyle w:val="NormalWeb"/>
              <w:numPr>
                <w:ilvl w:val="0"/>
                <w:numId w:val="1"/>
              </w:numPr>
              <w:jc w:val="both"/>
              <w:rPr>
                <w:rFonts w:ascii="Times New Roman" w:hAnsi="Times New Roman"/>
                <w:sz w:val="24"/>
                <w:szCs w:val="24"/>
                <w:lang w:val="fr-FR"/>
              </w:rPr>
            </w:pPr>
            <w:r w:rsidRPr="003B0410">
              <w:rPr>
                <w:rFonts w:ascii="Times New Roman" w:hAnsi="Times New Roman"/>
                <w:sz w:val="24"/>
                <w:szCs w:val="24"/>
                <w:lang w:val="fr-FR"/>
              </w:rPr>
              <w:t>Idée de bénévolat.</w:t>
            </w:r>
          </w:p>
          <w:p w:rsidR="003B0410" w:rsidRPr="003B0410" w:rsidRDefault="003B0410"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A v</w:t>
            </w:r>
            <w:r w:rsidRPr="003B0410">
              <w:rPr>
                <w:rFonts w:ascii="Times New Roman" w:hAnsi="Times New Roman"/>
                <w:sz w:val="24"/>
                <w:szCs w:val="24"/>
                <w:lang w:val="fr-FR"/>
              </w:rPr>
              <w:t>écu dans un village.</w:t>
            </w:r>
          </w:p>
          <w:p w:rsidR="003B0410" w:rsidRPr="003B0410" w:rsidRDefault="003B0410"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Les raisons du voyage (de manière assez générale</w:t>
            </w:r>
            <w:r w:rsidRPr="003B0410">
              <w:rPr>
                <w:rFonts w:ascii="Times New Roman" w:hAnsi="Times New Roman"/>
                <w:sz w:val="24"/>
                <w:szCs w:val="24"/>
                <w:lang w:val="fr-FR"/>
              </w:rPr>
              <w:t>: découvrir une autre culture + aider les populations locales.</w:t>
            </w:r>
          </w:p>
          <w:p w:rsidR="003B0410" w:rsidRPr="003B0410" w:rsidRDefault="007D64E3"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Très bonne expérience</w:t>
            </w:r>
          </w:p>
          <w:p w:rsidR="003B0410" w:rsidRPr="003B0410" w:rsidRDefault="007D64E3"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Importance de l’anglais dans la région.</w:t>
            </w:r>
          </w:p>
          <w:p w:rsidR="003B0410" w:rsidRPr="007D64E3" w:rsidRDefault="007D64E3"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Impression très positive du voyage : découverte d’une culture différente.</w:t>
            </w:r>
          </w:p>
        </w:tc>
        <w:tc>
          <w:tcPr>
            <w:tcW w:w="1397" w:type="dxa"/>
          </w:tcPr>
          <w:p w:rsidR="003B0410" w:rsidRPr="003B0410" w:rsidRDefault="004E07DA" w:rsidP="003B0410">
            <w:pPr>
              <w:spacing w:line="276" w:lineRule="auto"/>
              <w:rPr>
                <w:lang w:val="fr-FR"/>
              </w:rPr>
            </w:pPr>
            <w:r>
              <w:rPr>
                <w:lang w:val="fr-FR"/>
              </w:rPr>
              <w:lastRenderedPageBreak/>
              <w:t>5</w:t>
            </w:r>
          </w:p>
        </w:tc>
      </w:tr>
      <w:tr w:rsidR="003B0410" w:rsidRPr="003B0410" w:rsidTr="007F2F58">
        <w:tc>
          <w:tcPr>
            <w:tcW w:w="1242" w:type="dxa"/>
          </w:tcPr>
          <w:p w:rsidR="003B0410" w:rsidRPr="003B0410" w:rsidRDefault="003B0410" w:rsidP="00492969">
            <w:pPr>
              <w:spacing w:line="276" w:lineRule="auto"/>
              <w:jc w:val="both"/>
              <w:rPr>
                <w:lang w:val="fr-FR"/>
              </w:rPr>
            </w:pPr>
            <w:r w:rsidRPr="003B0410">
              <w:rPr>
                <w:lang w:val="fr-FR"/>
              </w:rPr>
              <w:lastRenderedPageBreak/>
              <w:t>B1</w:t>
            </w:r>
          </w:p>
        </w:tc>
        <w:tc>
          <w:tcPr>
            <w:tcW w:w="6521" w:type="dxa"/>
          </w:tcPr>
          <w:p w:rsidR="003B0410" w:rsidRPr="003B0410" w:rsidRDefault="003B0410" w:rsidP="00492969">
            <w:pPr>
              <w:pStyle w:val="NormalWeb"/>
              <w:jc w:val="both"/>
              <w:rPr>
                <w:rFonts w:ascii="Times New Roman" w:hAnsi="Times New Roman"/>
                <w:sz w:val="24"/>
                <w:szCs w:val="24"/>
                <w:lang w:val="fr-FR"/>
              </w:rPr>
            </w:pPr>
            <w:r w:rsidRPr="003B0410">
              <w:rPr>
                <w:rFonts w:ascii="Times New Roman" w:hAnsi="Times New Roman"/>
                <w:sz w:val="24"/>
                <w:szCs w:val="24"/>
                <w:lang w:val="fr-FR"/>
              </w:rPr>
              <w:t xml:space="preserve">Les informations principales ont </w:t>
            </w:r>
            <w:proofErr w:type="spellStart"/>
            <w:r w:rsidRPr="003B0410">
              <w:rPr>
                <w:rFonts w:ascii="Times New Roman" w:hAnsi="Times New Roman"/>
                <w:sz w:val="24"/>
                <w:szCs w:val="24"/>
                <w:lang w:val="fr-FR"/>
              </w:rPr>
              <w:t>éte</w:t>
            </w:r>
            <w:proofErr w:type="spellEnd"/>
            <w:r w:rsidRPr="003B0410">
              <w:rPr>
                <w:rFonts w:ascii="Times New Roman" w:hAnsi="Times New Roman"/>
                <w:sz w:val="24"/>
                <w:szCs w:val="24"/>
                <w:lang w:val="fr-FR"/>
              </w:rPr>
              <w:t xml:space="preserve">́ </w:t>
            </w:r>
            <w:proofErr w:type="spellStart"/>
            <w:r w:rsidRPr="003B0410">
              <w:rPr>
                <w:rFonts w:ascii="Times New Roman" w:hAnsi="Times New Roman"/>
                <w:sz w:val="24"/>
                <w:szCs w:val="24"/>
                <w:lang w:val="fr-FR"/>
              </w:rPr>
              <w:t>relevées</w:t>
            </w:r>
            <w:proofErr w:type="spellEnd"/>
            <w:r w:rsidRPr="003B0410">
              <w:rPr>
                <w:rFonts w:ascii="Times New Roman" w:hAnsi="Times New Roman"/>
                <w:sz w:val="24"/>
                <w:szCs w:val="24"/>
                <w:lang w:val="fr-FR"/>
              </w:rPr>
              <w:t xml:space="preserve">. L’essentiel a </w:t>
            </w:r>
            <w:proofErr w:type="spellStart"/>
            <w:r w:rsidRPr="003B0410">
              <w:rPr>
                <w:rFonts w:ascii="Times New Roman" w:hAnsi="Times New Roman"/>
                <w:sz w:val="24"/>
                <w:szCs w:val="24"/>
                <w:lang w:val="fr-FR"/>
              </w:rPr>
              <w:t>éte</w:t>
            </w:r>
            <w:proofErr w:type="spellEnd"/>
            <w:r w:rsidRPr="003B0410">
              <w:rPr>
                <w:rFonts w:ascii="Times New Roman" w:hAnsi="Times New Roman"/>
                <w:sz w:val="24"/>
                <w:szCs w:val="24"/>
                <w:lang w:val="fr-FR"/>
              </w:rPr>
              <w:t>́ compris.</w:t>
            </w:r>
            <w:r w:rsidRPr="003B0410">
              <w:rPr>
                <w:rFonts w:ascii="Times New Roman" w:hAnsi="Times New Roman"/>
                <w:sz w:val="24"/>
                <w:szCs w:val="24"/>
                <w:lang w:val="fr-FR"/>
              </w:rPr>
              <w:br/>
            </w:r>
            <w:proofErr w:type="spellStart"/>
            <w:r w:rsidRPr="003B0410">
              <w:rPr>
                <w:rFonts w:ascii="Times New Roman" w:hAnsi="Times New Roman"/>
                <w:sz w:val="24"/>
                <w:szCs w:val="24"/>
                <w:lang w:val="fr-FR"/>
              </w:rPr>
              <w:t>Compréhension</w:t>
            </w:r>
            <w:proofErr w:type="spellEnd"/>
            <w:r w:rsidRPr="003B0410">
              <w:rPr>
                <w:rFonts w:ascii="Times New Roman" w:hAnsi="Times New Roman"/>
                <w:sz w:val="24"/>
                <w:szCs w:val="24"/>
                <w:lang w:val="fr-FR"/>
              </w:rPr>
              <w:t xml:space="preserve"> satisfaisante. </w:t>
            </w:r>
          </w:p>
          <w:p w:rsidR="003B0410" w:rsidRPr="003B0410" w:rsidRDefault="003B0410" w:rsidP="00492969">
            <w:pPr>
              <w:pStyle w:val="NormalWeb"/>
              <w:jc w:val="both"/>
              <w:rPr>
                <w:rFonts w:ascii="Times New Roman" w:hAnsi="Times New Roman"/>
                <w:sz w:val="24"/>
                <w:szCs w:val="24"/>
                <w:lang w:val="fr-FR"/>
              </w:rPr>
            </w:pPr>
            <w:r w:rsidRPr="003B0410">
              <w:rPr>
                <w:rFonts w:ascii="Times New Roman" w:hAnsi="Times New Roman"/>
                <w:sz w:val="24"/>
                <w:szCs w:val="24"/>
                <w:lang w:val="fr-FR"/>
              </w:rPr>
              <w:t>Eléments du A2 avec plus de détails :</w:t>
            </w:r>
          </w:p>
          <w:p w:rsidR="007D64E3" w:rsidRDefault="007D64E3" w:rsidP="00492969">
            <w:pPr>
              <w:pStyle w:val="NormalWeb"/>
              <w:numPr>
                <w:ilvl w:val="0"/>
                <w:numId w:val="1"/>
              </w:numPr>
              <w:jc w:val="both"/>
              <w:rPr>
                <w:rFonts w:ascii="Times New Roman" w:hAnsi="Times New Roman"/>
                <w:sz w:val="24"/>
                <w:szCs w:val="24"/>
                <w:lang w:val="fr-FR"/>
              </w:rPr>
            </w:pPr>
            <w:r w:rsidRPr="003B0410">
              <w:rPr>
                <w:rFonts w:ascii="Times New Roman" w:hAnsi="Times New Roman"/>
                <w:sz w:val="24"/>
                <w:szCs w:val="24"/>
                <w:lang w:val="fr-FR"/>
              </w:rPr>
              <w:t>Le jeune homme est originaire d’Australie</w:t>
            </w:r>
            <w:r w:rsidR="00492969">
              <w:rPr>
                <w:rFonts w:ascii="Times New Roman" w:hAnsi="Times New Roman"/>
                <w:sz w:val="24"/>
                <w:szCs w:val="24"/>
                <w:lang w:val="fr-FR"/>
              </w:rPr>
              <w:t xml:space="preserve">. </w:t>
            </w:r>
          </w:p>
          <w:p w:rsidR="007D64E3" w:rsidRDefault="00492969"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 xml:space="preserve">Bénévolat = un challenge </w:t>
            </w:r>
            <w:r w:rsidRPr="00492969">
              <w:rPr>
                <w:rFonts w:ascii="Times New Roman" w:hAnsi="Times New Roman"/>
                <w:sz w:val="24"/>
                <w:szCs w:val="24"/>
                <w:highlight w:val="yellow"/>
                <w:lang w:val="fr-FR"/>
              </w:rPr>
              <w:t>&gt; en B2 ?</w:t>
            </w:r>
          </w:p>
          <w:p w:rsidR="007D64E3" w:rsidRDefault="007D64E3"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 xml:space="preserve">Le village est à 45 minutes au nord de </w:t>
            </w:r>
            <w:proofErr w:type="spellStart"/>
            <w:r>
              <w:rPr>
                <w:rFonts w:ascii="Times New Roman" w:hAnsi="Times New Roman"/>
                <w:sz w:val="24"/>
                <w:szCs w:val="24"/>
                <w:lang w:val="fr-FR"/>
              </w:rPr>
              <w:t>SiemReap</w:t>
            </w:r>
            <w:proofErr w:type="spellEnd"/>
            <w:r>
              <w:rPr>
                <w:rFonts w:ascii="Times New Roman" w:hAnsi="Times New Roman"/>
                <w:sz w:val="24"/>
                <w:szCs w:val="24"/>
                <w:lang w:val="fr-FR"/>
              </w:rPr>
              <w:t>.</w:t>
            </w:r>
          </w:p>
          <w:p w:rsidR="007D64E3" w:rsidRPr="00492969" w:rsidRDefault="007D64E3" w:rsidP="00492969">
            <w:pPr>
              <w:pStyle w:val="NormalWeb"/>
              <w:numPr>
                <w:ilvl w:val="0"/>
                <w:numId w:val="1"/>
              </w:numPr>
              <w:jc w:val="both"/>
              <w:rPr>
                <w:rFonts w:ascii="Times New Roman" w:hAnsi="Times New Roman"/>
                <w:b/>
                <w:sz w:val="24"/>
                <w:szCs w:val="24"/>
                <w:highlight w:val="yellow"/>
                <w:lang w:val="fr-FR"/>
              </w:rPr>
            </w:pPr>
            <w:r>
              <w:rPr>
                <w:rFonts w:ascii="Times New Roman" w:hAnsi="Times New Roman"/>
                <w:sz w:val="24"/>
                <w:szCs w:val="24"/>
                <w:lang w:val="fr-FR"/>
              </w:rPr>
              <w:t>Plus de détails sur les raisons du voyage : rencontrer des gens, apprendre la langue et les traditions, connaître les lieux de vie et les traditions locales</w:t>
            </w:r>
            <w:r w:rsidR="00492969">
              <w:rPr>
                <w:rFonts w:ascii="Times New Roman" w:hAnsi="Times New Roman"/>
                <w:sz w:val="24"/>
                <w:szCs w:val="24"/>
                <w:highlight w:val="yellow"/>
                <w:lang w:val="fr-FR"/>
              </w:rPr>
              <w:t>. (en demander 3 au minimum </w:t>
            </w:r>
            <w:r w:rsidR="00492969" w:rsidRPr="00492969">
              <w:rPr>
                <w:rFonts w:ascii="Times New Roman" w:hAnsi="Times New Roman"/>
                <w:b/>
                <w:sz w:val="24"/>
                <w:szCs w:val="24"/>
                <w:highlight w:val="yellow"/>
                <w:lang w:val="fr-FR"/>
              </w:rPr>
              <w:t xml:space="preserve">&gt; sans problèmes. </w:t>
            </w:r>
            <w:r w:rsidR="00492969">
              <w:rPr>
                <w:rFonts w:ascii="Times New Roman" w:hAnsi="Times New Roman"/>
                <w:b/>
                <w:sz w:val="24"/>
                <w:szCs w:val="24"/>
                <w:highlight w:val="yellow"/>
                <w:lang w:val="fr-FR"/>
              </w:rPr>
              <w:t>Mes élèves les ont donné quasi tous sans difficultés.</w:t>
            </w:r>
          </w:p>
          <w:p w:rsidR="007D64E3" w:rsidRDefault="007D64E3"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Ecole gratuite + éducation gratuite pour tous.</w:t>
            </w:r>
          </w:p>
          <w:p w:rsidR="00AD4E0D" w:rsidRDefault="00AD4E0D"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Détails sur les enfants : polis et enthousiastes.</w:t>
            </w:r>
          </w:p>
          <w:p w:rsidR="00AD4E0D" w:rsidRPr="00492969" w:rsidRDefault="00AD4E0D" w:rsidP="00492969">
            <w:pPr>
              <w:pStyle w:val="NormalWeb"/>
              <w:numPr>
                <w:ilvl w:val="0"/>
                <w:numId w:val="1"/>
              </w:numPr>
              <w:jc w:val="both"/>
              <w:rPr>
                <w:rFonts w:ascii="Times New Roman" w:hAnsi="Times New Roman"/>
                <w:sz w:val="24"/>
                <w:szCs w:val="24"/>
                <w:highlight w:val="yellow"/>
                <w:lang w:val="fr-FR"/>
              </w:rPr>
            </w:pPr>
            <w:r>
              <w:rPr>
                <w:rFonts w:ascii="Times New Roman" w:hAnsi="Times New Roman"/>
                <w:sz w:val="24"/>
                <w:szCs w:val="24"/>
                <w:lang w:val="fr-FR"/>
              </w:rPr>
              <w:t>Anglais + sciences + maths</w:t>
            </w:r>
            <w:r w:rsidR="00492969" w:rsidRPr="00492969">
              <w:rPr>
                <w:rFonts w:ascii="Times New Roman" w:hAnsi="Times New Roman"/>
                <w:sz w:val="24"/>
                <w:szCs w:val="24"/>
                <w:highlight w:val="yellow"/>
                <w:lang w:val="fr-FR"/>
              </w:rPr>
              <w:t>&gt; B1+ à voir selon les copies car mes élèves ont souvent peu relevés les autres disciplines lorsqu’ils avaient un petit niveau B1.</w:t>
            </w:r>
          </w:p>
          <w:p w:rsidR="00AD4E0D" w:rsidRDefault="00AD4E0D"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Tourisme = industrie numéro 1</w:t>
            </w:r>
          </w:p>
          <w:p w:rsidR="00AD4E0D" w:rsidRDefault="00AD4E0D" w:rsidP="00492969">
            <w:pPr>
              <w:pStyle w:val="NormalWeb"/>
              <w:numPr>
                <w:ilvl w:val="0"/>
                <w:numId w:val="1"/>
              </w:numPr>
              <w:jc w:val="both"/>
              <w:rPr>
                <w:rFonts w:ascii="Times New Roman" w:hAnsi="Times New Roman"/>
                <w:sz w:val="24"/>
                <w:szCs w:val="24"/>
                <w:lang w:val="fr-FR"/>
              </w:rPr>
            </w:pPr>
            <w:r w:rsidRPr="00AD4E0D">
              <w:rPr>
                <w:rFonts w:ascii="Times New Roman" w:hAnsi="Times New Roman"/>
                <w:sz w:val="24"/>
                <w:szCs w:val="24"/>
                <w:highlight w:val="yellow"/>
                <w:lang w:val="fr-FR"/>
              </w:rPr>
              <w:t>En déduire</w:t>
            </w:r>
            <w:r>
              <w:rPr>
                <w:rFonts w:ascii="Times New Roman" w:hAnsi="Times New Roman"/>
                <w:sz w:val="24"/>
                <w:szCs w:val="24"/>
                <w:lang w:val="fr-FR"/>
              </w:rPr>
              <w:t xml:space="preserve"> l’importance de l’anglais.</w:t>
            </w:r>
          </w:p>
          <w:p w:rsidR="00AD4E0D" w:rsidRPr="003B0410" w:rsidRDefault="00AD4E0D" w:rsidP="00492969">
            <w:pPr>
              <w:pStyle w:val="NormalWeb"/>
              <w:numPr>
                <w:ilvl w:val="0"/>
                <w:numId w:val="1"/>
              </w:numPr>
              <w:jc w:val="both"/>
              <w:rPr>
                <w:rFonts w:ascii="Times New Roman" w:hAnsi="Times New Roman"/>
                <w:sz w:val="24"/>
                <w:szCs w:val="24"/>
                <w:lang w:val="fr-FR"/>
              </w:rPr>
            </w:pPr>
            <w:r>
              <w:rPr>
                <w:rFonts w:ascii="Times New Roman" w:hAnsi="Times New Roman"/>
                <w:sz w:val="24"/>
                <w:szCs w:val="24"/>
                <w:lang w:val="fr-FR"/>
              </w:rPr>
              <w:t xml:space="preserve">« tomber amoureux de » (repérage de « I </w:t>
            </w:r>
            <w:proofErr w:type="spellStart"/>
            <w:r>
              <w:rPr>
                <w:rFonts w:ascii="Times New Roman" w:hAnsi="Times New Roman"/>
                <w:sz w:val="24"/>
                <w:szCs w:val="24"/>
                <w:lang w:val="fr-FR"/>
              </w:rPr>
              <w:t>fell</w:t>
            </w:r>
            <w:proofErr w:type="spellEnd"/>
            <w:r>
              <w:rPr>
                <w:rFonts w:ascii="Times New Roman" w:hAnsi="Times New Roman"/>
                <w:sz w:val="24"/>
                <w:szCs w:val="24"/>
                <w:lang w:val="fr-FR"/>
              </w:rPr>
              <w:t xml:space="preserve"> in love </w:t>
            </w:r>
            <w:proofErr w:type="spellStart"/>
            <w:r>
              <w:rPr>
                <w:rFonts w:ascii="Times New Roman" w:hAnsi="Times New Roman"/>
                <w:sz w:val="24"/>
                <w:szCs w:val="24"/>
                <w:lang w:val="fr-FR"/>
              </w:rPr>
              <w:t>with</w:t>
            </w:r>
            <w:proofErr w:type="spellEnd"/>
            <w:r>
              <w:rPr>
                <w:rFonts w:ascii="Times New Roman" w:hAnsi="Times New Roman"/>
                <w:sz w:val="24"/>
                <w:szCs w:val="24"/>
                <w:lang w:val="fr-FR"/>
              </w:rPr>
              <w:t>... »)</w:t>
            </w:r>
          </w:p>
          <w:p w:rsidR="003B0410" w:rsidRPr="003B0410" w:rsidRDefault="003B0410" w:rsidP="00492969">
            <w:pPr>
              <w:pStyle w:val="NormalWeb"/>
              <w:ind w:left="720"/>
              <w:jc w:val="both"/>
              <w:rPr>
                <w:lang w:val="fr-FR"/>
              </w:rPr>
            </w:pPr>
          </w:p>
        </w:tc>
        <w:tc>
          <w:tcPr>
            <w:tcW w:w="1397" w:type="dxa"/>
          </w:tcPr>
          <w:p w:rsidR="003B0410" w:rsidRPr="003B0410" w:rsidRDefault="003B0410" w:rsidP="00492969">
            <w:pPr>
              <w:spacing w:line="276" w:lineRule="auto"/>
              <w:jc w:val="both"/>
              <w:rPr>
                <w:lang w:val="fr-FR"/>
              </w:rPr>
            </w:pPr>
            <w:r w:rsidRPr="003B0410">
              <w:rPr>
                <w:lang w:val="fr-FR"/>
              </w:rPr>
              <w:t>8</w:t>
            </w:r>
          </w:p>
        </w:tc>
      </w:tr>
      <w:tr w:rsidR="003B0410" w:rsidRPr="003B0410" w:rsidTr="007F2F58">
        <w:tc>
          <w:tcPr>
            <w:tcW w:w="1242" w:type="dxa"/>
          </w:tcPr>
          <w:p w:rsidR="003B0410" w:rsidRPr="003B0410" w:rsidRDefault="00AD4E0D" w:rsidP="00492969">
            <w:pPr>
              <w:spacing w:line="276" w:lineRule="auto"/>
              <w:jc w:val="both"/>
              <w:rPr>
                <w:lang w:val="fr-FR"/>
              </w:rPr>
            </w:pPr>
            <w:r>
              <w:rPr>
                <w:lang w:val="fr-FR"/>
              </w:rPr>
              <w:t>B1 +</w:t>
            </w:r>
            <w:r w:rsidR="002853D0">
              <w:rPr>
                <w:lang w:val="fr-FR"/>
              </w:rPr>
              <w:t xml:space="preserve"> voire B2</w:t>
            </w:r>
          </w:p>
        </w:tc>
        <w:tc>
          <w:tcPr>
            <w:tcW w:w="6521" w:type="dxa"/>
          </w:tcPr>
          <w:p w:rsidR="003B0410" w:rsidRDefault="00AD4E0D" w:rsidP="00492969">
            <w:pPr>
              <w:pStyle w:val="Paragraphedeliste"/>
              <w:numPr>
                <w:ilvl w:val="0"/>
                <w:numId w:val="2"/>
              </w:numPr>
              <w:spacing w:line="276" w:lineRule="auto"/>
              <w:jc w:val="both"/>
              <w:rPr>
                <w:lang w:val="fr-FR"/>
              </w:rPr>
            </w:pPr>
            <w:r>
              <w:rPr>
                <w:lang w:val="fr-FR"/>
              </w:rPr>
              <w:t xml:space="preserve">Traduction de l’idée « I </w:t>
            </w:r>
            <w:proofErr w:type="spellStart"/>
            <w:r>
              <w:rPr>
                <w:lang w:val="fr-FR"/>
              </w:rPr>
              <w:t>wasbecoming</w:t>
            </w:r>
            <w:proofErr w:type="spellEnd"/>
            <w:r>
              <w:rPr>
                <w:lang w:val="fr-FR"/>
              </w:rPr>
              <w:t xml:space="preserve"> a bit </w:t>
            </w:r>
            <w:proofErr w:type="spellStart"/>
            <w:r>
              <w:rPr>
                <w:lang w:val="fr-FR"/>
              </w:rPr>
              <w:t>sick</w:t>
            </w:r>
            <w:proofErr w:type="spellEnd"/>
            <w:r>
              <w:rPr>
                <w:lang w:val="fr-FR"/>
              </w:rPr>
              <w:t xml:space="preserve"> of... »</w:t>
            </w:r>
          </w:p>
          <w:p w:rsidR="00AD4E0D" w:rsidRDefault="00AD4E0D" w:rsidP="00492969">
            <w:pPr>
              <w:pStyle w:val="Paragraphedeliste"/>
              <w:numPr>
                <w:ilvl w:val="0"/>
                <w:numId w:val="2"/>
              </w:numPr>
              <w:spacing w:line="276" w:lineRule="auto"/>
              <w:jc w:val="both"/>
              <w:rPr>
                <w:lang w:val="fr-FR"/>
              </w:rPr>
            </w:pPr>
            <w:r>
              <w:rPr>
                <w:lang w:val="fr-FR"/>
              </w:rPr>
              <w:t xml:space="preserve">L’élève a relevé et exprimé l’idée « the </w:t>
            </w:r>
            <w:proofErr w:type="spellStart"/>
            <w:r>
              <w:rPr>
                <w:lang w:val="fr-FR"/>
              </w:rPr>
              <w:t>children</w:t>
            </w:r>
            <w:proofErr w:type="spellEnd"/>
            <w:r>
              <w:rPr>
                <w:lang w:val="fr-FR"/>
              </w:rPr>
              <w:t xml:space="preserve"> over </w:t>
            </w:r>
            <w:proofErr w:type="spellStart"/>
            <w:r>
              <w:rPr>
                <w:lang w:val="fr-FR"/>
              </w:rPr>
              <w:t>there</w:t>
            </w:r>
            <w:r w:rsidRPr="00AD4E0D">
              <w:rPr>
                <w:b/>
                <w:lang w:val="fr-FR"/>
              </w:rPr>
              <w:t>are</w:t>
            </w:r>
            <w:proofErr w:type="spellEnd"/>
            <w:r w:rsidRPr="00AD4E0D">
              <w:rPr>
                <w:b/>
                <w:lang w:val="fr-FR"/>
              </w:rPr>
              <w:t xml:space="preserve"> </w:t>
            </w:r>
            <w:proofErr w:type="spellStart"/>
            <w:r w:rsidRPr="00AD4E0D">
              <w:rPr>
                <w:b/>
                <w:lang w:val="fr-FR"/>
              </w:rPr>
              <w:t>reallywilling</w:t>
            </w:r>
            <w:proofErr w:type="spellEnd"/>
            <w:r w:rsidRPr="00AD4E0D">
              <w:rPr>
                <w:b/>
                <w:lang w:val="fr-FR"/>
              </w:rPr>
              <w:t xml:space="preserve"> to </w:t>
            </w:r>
            <w:proofErr w:type="spellStart"/>
            <w:r w:rsidRPr="00AD4E0D">
              <w:rPr>
                <w:b/>
                <w:lang w:val="fr-FR"/>
              </w:rPr>
              <w:t>learn</w:t>
            </w:r>
            <w:proofErr w:type="spellEnd"/>
            <w:r>
              <w:rPr>
                <w:lang w:val="fr-FR"/>
              </w:rPr>
              <w:t> »</w:t>
            </w:r>
          </w:p>
          <w:p w:rsidR="00AD4E0D" w:rsidRDefault="004E07DA" w:rsidP="00492969">
            <w:pPr>
              <w:pStyle w:val="Paragraphedeliste"/>
              <w:numPr>
                <w:ilvl w:val="0"/>
                <w:numId w:val="2"/>
              </w:numPr>
              <w:spacing w:line="276" w:lineRule="auto"/>
              <w:jc w:val="both"/>
              <w:rPr>
                <w:lang w:val="fr-FR"/>
              </w:rPr>
            </w:pPr>
            <w:r>
              <w:rPr>
                <w:lang w:val="fr-FR"/>
              </w:rPr>
              <w:t xml:space="preserve">Idée de perspectives de carrière / perspectives d’avenir (pour « future </w:t>
            </w:r>
            <w:proofErr w:type="spellStart"/>
            <w:r>
              <w:rPr>
                <w:lang w:val="fr-FR"/>
              </w:rPr>
              <w:t>career</w:t>
            </w:r>
            <w:proofErr w:type="spellEnd"/>
            <w:r>
              <w:rPr>
                <w:lang w:val="fr-FR"/>
              </w:rPr>
              <w:t xml:space="preserve"> p</w:t>
            </w:r>
            <w:bookmarkStart w:id="0" w:name="_GoBack"/>
            <w:bookmarkEnd w:id="0"/>
            <w:r>
              <w:rPr>
                <w:lang w:val="fr-FR"/>
              </w:rPr>
              <w:t>rospects »)</w:t>
            </w:r>
          </w:p>
          <w:p w:rsidR="00492969" w:rsidRPr="00492969" w:rsidRDefault="00492969" w:rsidP="00492969">
            <w:pPr>
              <w:pStyle w:val="Paragraphedeliste"/>
              <w:numPr>
                <w:ilvl w:val="0"/>
                <w:numId w:val="2"/>
              </w:numPr>
              <w:spacing w:line="276" w:lineRule="auto"/>
              <w:jc w:val="both"/>
              <w:rPr>
                <w:highlight w:val="yellow"/>
                <w:lang w:val="fr-FR"/>
              </w:rPr>
            </w:pPr>
            <w:r w:rsidRPr="00492969">
              <w:rPr>
                <w:highlight w:val="yellow"/>
                <w:lang w:val="en-US"/>
              </w:rPr>
              <w:t>“To all the children in the immediate villages around the school.”</w:t>
            </w:r>
          </w:p>
          <w:p w:rsidR="004E07DA" w:rsidRDefault="004E07DA" w:rsidP="00492969">
            <w:pPr>
              <w:pStyle w:val="Paragraphedeliste"/>
              <w:numPr>
                <w:ilvl w:val="0"/>
                <w:numId w:val="2"/>
              </w:numPr>
              <w:spacing w:line="276" w:lineRule="auto"/>
              <w:jc w:val="both"/>
              <w:rPr>
                <w:lang w:val="fr-FR"/>
              </w:rPr>
            </w:pPr>
            <w:r>
              <w:rPr>
                <w:lang w:val="fr-FR"/>
              </w:rPr>
              <w:t>L’élève a relevé et bien compris l’idée de « </w:t>
            </w:r>
            <w:proofErr w:type="spellStart"/>
            <w:r>
              <w:rPr>
                <w:lang w:val="fr-FR"/>
              </w:rPr>
              <w:t>eyeopener</w:t>
            </w:r>
            <w:proofErr w:type="spellEnd"/>
            <w:r>
              <w:rPr>
                <w:lang w:val="fr-FR"/>
              </w:rPr>
              <w:t> »</w:t>
            </w:r>
          </w:p>
          <w:p w:rsidR="00492969" w:rsidRPr="00AD4E0D" w:rsidRDefault="00492969" w:rsidP="00492969">
            <w:pPr>
              <w:pStyle w:val="Paragraphedeliste"/>
              <w:numPr>
                <w:ilvl w:val="0"/>
                <w:numId w:val="2"/>
              </w:numPr>
              <w:spacing w:line="276" w:lineRule="auto"/>
              <w:jc w:val="both"/>
              <w:rPr>
                <w:lang w:val="fr-FR"/>
              </w:rPr>
            </w:pPr>
            <w:proofErr w:type="spellStart"/>
            <w:r w:rsidRPr="00492969">
              <w:rPr>
                <w:highlight w:val="yellow"/>
                <w:lang w:val="fr-FR"/>
              </w:rPr>
              <w:t>Fell</w:t>
            </w:r>
            <w:proofErr w:type="spellEnd"/>
            <w:r w:rsidRPr="00492969">
              <w:rPr>
                <w:highlight w:val="yellow"/>
                <w:lang w:val="fr-FR"/>
              </w:rPr>
              <w:t xml:space="preserve"> in love </w:t>
            </w:r>
            <w:proofErr w:type="spellStart"/>
            <w:r w:rsidRPr="00492969">
              <w:rPr>
                <w:highlight w:val="yellow"/>
                <w:lang w:val="fr-FR"/>
              </w:rPr>
              <w:t>with</w:t>
            </w:r>
            <w:proofErr w:type="spellEnd"/>
            <w:r w:rsidRPr="00492969">
              <w:rPr>
                <w:highlight w:val="yellow"/>
                <w:lang w:val="fr-FR"/>
              </w:rPr>
              <w:t xml:space="preserve"> the </w:t>
            </w:r>
            <w:proofErr w:type="spellStart"/>
            <w:r w:rsidRPr="00492969">
              <w:rPr>
                <w:highlight w:val="yellow"/>
                <w:lang w:val="fr-FR"/>
              </w:rPr>
              <w:t>Cambodian</w:t>
            </w:r>
            <w:proofErr w:type="spellEnd"/>
            <w:r w:rsidRPr="00492969">
              <w:rPr>
                <w:highlight w:val="yellow"/>
                <w:lang w:val="fr-FR"/>
              </w:rPr>
              <w:t xml:space="preserve"> people » peu relevé en entier sur les élèves qui l’ont testé.</w:t>
            </w:r>
          </w:p>
        </w:tc>
        <w:tc>
          <w:tcPr>
            <w:tcW w:w="1397" w:type="dxa"/>
          </w:tcPr>
          <w:p w:rsidR="003B0410" w:rsidRPr="003B0410" w:rsidRDefault="003B0410" w:rsidP="00492969">
            <w:pPr>
              <w:spacing w:line="276" w:lineRule="auto"/>
              <w:jc w:val="both"/>
              <w:rPr>
                <w:lang w:val="fr-FR"/>
              </w:rPr>
            </w:pPr>
            <w:r w:rsidRPr="003B0410">
              <w:rPr>
                <w:lang w:val="fr-FR"/>
              </w:rPr>
              <w:t>10</w:t>
            </w:r>
          </w:p>
        </w:tc>
      </w:tr>
    </w:tbl>
    <w:p w:rsidR="003C62A6" w:rsidRDefault="003C62A6" w:rsidP="00492969">
      <w:pPr>
        <w:spacing w:line="276" w:lineRule="auto"/>
        <w:jc w:val="both"/>
        <w:rPr>
          <w:rFonts w:ascii="Times New Roman" w:hAnsi="Times New Roman" w:cs="Times New Roman"/>
          <w:lang w:val="en-US"/>
        </w:rPr>
      </w:pPr>
    </w:p>
    <w:p w:rsidR="003C62A6" w:rsidRDefault="003C62A6">
      <w:pPr>
        <w:rPr>
          <w:rFonts w:ascii="Times New Roman" w:hAnsi="Times New Roman" w:cs="Times New Roman"/>
          <w:lang w:val="en-US"/>
        </w:rPr>
      </w:pPr>
      <w:r>
        <w:rPr>
          <w:rFonts w:ascii="Times New Roman" w:hAnsi="Times New Roman" w:cs="Times New Roman"/>
          <w:lang w:val="en-US"/>
        </w:rPr>
        <w:br w:type="page"/>
      </w:r>
    </w:p>
    <w:p w:rsidR="003C62A6" w:rsidRDefault="003C62A6" w:rsidP="003C62A6">
      <w:pPr>
        <w:jc w:val="center"/>
        <w:rPr>
          <w:rFonts w:ascii="Century Schoolbook" w:hAnsi="Century Schoolbook"/>
          <w:b/>
        </w:rPr>
      </w:pPr>
      <w:r>
        <w:rPr>
          <w:rFonts w:ascii="Century Schoolbook" w:hAnsi="Century Schoolbook"/>
          <w:b/>
        </w:rPr>
        <w:lastRenderedPageBreak/>
        <w:t xml:space="preserve">CO – </w:t>
      </w:r>
      <w:proofErr w:type="spellStart"/>
      <w:r>
        <w:rPr>
          <w:rFonts w:ascii="Century Schoolbook" w:hAnsi="Century Schoolbook"/>
          <w:b/>
        </w:rPr>
        <w:t>VolunteerWork</w:t>
      </w:r>
      <w:proofErr w:type="spellEnd"/>
      <w:r>
        <w:rPr>
          <w:rFonts w:ascii="Century Schoolbook" w:hAnsi="Century Schoolbook"/>
          <w:b/>
        </w:rPr>
        <w:t xml:space="preserve"> –</w:t>
      </w:r>
    </w:p>
    <w:p w:rsidR="003C62A6" w:rsidRDefault="003C62A6" w:rsidP="003C62A6">
      <w:pPr>
        <w:ind w:firstLine="708"/>
        <w:jc w:val="both"/>
        <w:rPr>
          <w:rFonts w:ascii="Century Schoolbook" w:hAnsi="Century Schoolbook"/>
        </w:rPr>
      </w:pPr>
      <w:r>
        <w:rPr>
          <w:rFonts w:ascii="Century Schoolbook" w:hAnsi="Century Schoolbook"/>
        </w:rPr>
        <w:t xml:space="preserve">Nous avons entendu le témoignage d’un jeune home qui vivait en Australie et en est parti car il commençait à en avoir assez de sa vie là-bas. Il a donc décidé d’aller vivre au Cambodge pendant quelques temps. Il est allé plus précisément au nord du pays, dans un village, à 55 minutes de la ville de </w:t>
      </w:r>
      <w:proofErr w:type="spellStart"/>
      <w:r>
        <w:rPr>
          <w:rFonts w:ascii="Century Schoolbook" w:hAnsi="Century Schoolbook"/>
        </w:rPr>
        <w:t>SiemReap</w:t>
      </w:r>
      <w:proofErr w:type="spellEnd"/>
      <w:r>
        <w:rPr>
          <w:rFonts w:ascii="Century Schoolbook" w:hAnsi="Century Schoolbook"/>
        </w:rPr>
        <w:t xml:space="preserve">. </w:t>
      </w:r>
    </w:p>
    <w:p w:rsidR="003C62A6" w:rsidRDefault="003C62A6" w:rsidP="003C62A6">
      <w:pPr>
        <w:ind w:firstLine="708"/>
        <w:jc w:val="both"/>
        <w:rPr>
          <w:rFonts w:ascii="Century Schoolbook" w:hAnsi="Century Schoolbook"/>
        </w:rPr>
      </w:pPr>
      <w:r>
        <w:rPr>
          <w:rFonts w:ascii="Century Schoolbook" w:hAnsi="Century Schoolbook"/>
        </w:rPr>
        <w:t xml:space="preserve">Il souhaitait faire de nouvelles rencontres, apprendre les rudiments de la langue, découvrir un nouveau mode de vie et, </w:t>
      </w:r>
      <w:proofErr w:type="gramStart"/>
      <w:r>
        <w:rPr>
          <w:rFonts w:ascii="Century Schoolbook" w:hAnsi="Century Schoolbook"/>
        </w:rPr>
        <w:t>pourquoi pas</w:t>
      </w:r>
      <w:proofErr w:type="gramEnd"/>
      <w:r>
        <w:rPr>
          <w:rFonts w:ascii="Century Schoolbook" w:hAnsi="Century Schoolbook"/>
        </w:rPr>
        <w:t xml:space="preserve">, aider, si son aide pouvait être utile. Ainsi, il a été enseignant dans l’école du coin qui accueillait tous les enfants des villages environnants. Il enseignait l’anglais, majoritairement, mais il lui est arrivé d’enseigner les sciences, les mathématiques ou d’autres disciplines qui s’avéraient utiles. Il se souvient des enfants : ils étaient très polis et très enthousiastes à l’idée d’apprendre. Il a l’air encore émerveillé de leur attitude. </w:t>
      </w:r>
    </w:p>
    <w:p w:rsidR="003C62A6" w:rsidRDefault="003C62A6" w:rsidP="003C62A6">
      <w:pPr>
        <w:ind w:firstLine="708"/>
        <w:jc w:val="both"/>
        <w:rPr>
          <w:rFonts w:ascii="Century Schoolbook" w:hAnsi="Century Schoolbook"/>
        </w:rPr>
      </w:pPr>
      <w:r>
        <w:rPr>
          <w:rFonts w:ascii="Century Schoolbook" w:hAnsi="Century Schoolbook"/>
        </w:rPr>
        <w:t xml:space="preserve">L’anglais s’avère être un vrai atout lorsqu’on le maîtrise. En effet, cela peut donner accès de vraies opportunités et perspectives professionnelles dans cette région où le tourisme est l’industrie principale. Ainsi, la maîtrise d’une deuxième langue peut se révéler être un tremplin. </w:t>
      </w:r>
    </w:p>
    <w:p w:rsidR="003C62A6" w:rsidRDefault="003C62A6" w:rsidP="003C62A6">
      <w:pPr>
        <w:ind w:firstLine="708"/>
        <w:jc w:val="both"/>
        <w:rPr>
          <w:rFonts w:ascii="Century Schoolbook" w:hAnsi="Century Schoolbook"/>
        </w:rPr>
      </w:pPr>
      <w:r>
        <w:rPr>
          <w:rFonts w:ascii="Century Schoolbook" w:hAnsi="Century Schoolbook"/>
        </w:rPr>
        <w:t xml:space="preserve">Cette expérience lui a vraiment ouvert les yeux. Cela lui a permis de s’ouvrir à une nouvelle culture et de voir comment d’autres gens vivaient au quotidien. Il conclut son témoignage en avouant qu’il est tombé amoureux des Cambodgiens et de leur façon de vivre.  </w:t>
      </w:r>
    </w:p>
    <w:p w:rsidR="003B0410" w:rsidRPr="00173BE6" w:rsidRDefault="003B0410" w:rsidP="00492969">
      <w:pPr>
        <w:spacing w:line="276" w:lineRule="auto"/>
        <w:jc w:val="both"/>
        <w:rPr>
          <w:rFonts w:ascii="Times New Roman" w:hAnsi="Times New Roman" w:cs="Times New Roman"/>
          <w:lang w:val="en-US"/>
        </w:rPr>
      </w:pPr>
    </w:p>
    <w:sectPr w:rsidR="003B0410" w:rsidRPr="00173BE6" w:rsidSect="007E4C1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032F4"/>
    <w:multiLevelType w:val="hybridMultilevel"/>
    <w:tmpl w:val="82BCF96A"/>
    <w:lvl w:ilvl="0" w:tplc="B3EA9286">
      <w:numFmt w:val="bullet"/>
      <w:lvlText w:val=""/>
      <w:lvlJc w:val="left"/>
      <w:pPr>
        <w:ind w:left="720" w:hanging="360"/>
      </w:pPr>
      <w:rPr>
        <w:rFonts w:ascii="Wingdings" w:eastAsia="Lucida Sans Unicode"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3E517E"/>
    <w:multiLevelType w:val="hybridMultilevel"/>
    <w:tmpl w:val="3AC8952E"/>
    <w:lvl w:ilvl="0" w:tplc="A9EAF2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173BE6"/>
    <w:rsid w:val="00173BE6"/>
    <w:rsid w:val="002853D0"/>
    <w:rsid w:val="003B0410"/>
    <w:rsid w:val="003C62A6"/>
    <w:rsid w:val="00492969"/>
    <w:rsid w:val="004E07DA"/>
    <w:rsid w:val="00511260"/>
    <w:rsid w:val="007D64E3"/>
    <w:rsid w:val="007E4C17"/>
    <w:rsid w:val="007F2F58"/>
    <w:rsid w:val="00AD4E0D"/>
    <w:rsid w:val="00D842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73BE6"/>
    <w:pPr>
      <w:widowControl w:val="0"/>
      <w:autoSpaceDE w:val="0"/>
      <w:autoSpaceDN w:val="0"/>
      <w:adjustRightInd w:val="0"/>
    </w:pPr>
    <w:rPr>
      <w:rFonts w:ascii="Calibri" w:hAnsi="Calibri" w:cs="Calibri"/>
      <w:color w:val="000000"/>
    </w:rPr>
  </w:style>
  <w:style w:type="table" w:styleId="Grilledutableau">
    <w:name w:val="Table Grid"/>
    <w:basedOn w:val="TableauNormal"/>
    <w:uiPriority w:val="59"/>
    <w:rsid w:val="003B0410"/>
    <w:rPr>
      <w:rFonts w:ascii="Times New Roman" w:eastAsia="SimSun"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B0410"/>
    <w:pPr>
      <w:spacing w:before="100" w:beforeAutospacing="1" w:after="100" w:afterAutospacing="1"/>
    </w:pPr>
    <w:rPr>
      <w:rFonts w:ascii="Times" w:eastAsia="SimSun" w:hAnsi="Times" w:cs="Times New Roman"/>
      <w:sz w:val="20"/>
      <w:szCs w:val="20"/>
    </w:rPr>
  </w:style>
  <w:style w:type="paragraph" w:styleId="Paragraphedeliste">
    <w:name w:val="List Paragraph"/>
    <w:basedOn w:val="Normal"/>
    <w:uiPriority w:val="34"/>
    <w:qFormat/>
    <w:rsid w:val="00AD4E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73BE6"/>
    <w:pPr>
      <w:widowControl w:val="0"/>
      <w:autoSpaceDE w:val="0"/>
      <w:autoSpaceDN w:val="0"/>
      <w:adjustRightInd w:val="0"/>
    </w:pPr>
    <w:rPr>
      <w:rFonts w:ascii="Calibri" w:hAnsi="Calibri" w:cs="Calibri"/>
      <w:color w:val="000000"/>
    </w:rPr>
  </w:style>
  <w:style w:type="table" w:styleId="Grille">
    <w:name w:val="Table Grid"/>
    <w:basedOn w:val="TableauNormal"/>
    <w:uiPriority w:val="59"/>
    <w:rsid w:val="003B0410"/>
    <w:rPr>
      <w:rFonts w:ascii="Times New Roman" w:eastAsia="SimSun"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B0410"/>
    <w:pPr>
      <w:spacing w:before="100" w:beforeAutospacing="1" w:after="100" w:afterAutospacing="1"/>
    </w:pPr>
    <w:rPr>
      <w:rFonts w:ascii="Times" w:eastAsia="SimSun" w:hAnsi="Times" w:cs="Times New Roman"/>
      <w:sz w:val="20"/>
      <w:szCs w:val="20"/>
    </w:rPr>
  </w:style>
  <w:style w:type="paragraph" w:styleId="Paragraphedeliste">
    <w:name w:val="List Paragraph"/>
    <w:basedOn w:val="Normal"/>
    <w:uiPriority w:val="34"/>
    <w:qFormat/>
    <w:rsid w:val="00AD4E0D"/>
    <w:pPr>
      <w:ind w:left="720"/>
      <w:contextualSpacing/>
    </w:pPr>
  </w:style>
</w:styles>
</file>

<file path=word/webSettings.xml><?xml version="1.0" encoding="utf-8"?>
<w:webSettings xmlns:r="http://schemas.openxmlformats.org/officeDocument/2006/relationships" xmlns:w="http://schemas.openxmlformats.org/wordprocessingml/2006/main">
  <w:divs>
    <w:div w:id="416942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4669</Characters>
  <Application>Microsoft Office Word</Application>
  <DocSecurity>0</DocSecurity>
  <Lines>38</Lines>
  <Paragraphs>11</Paragraphs>
  <ScaleCrop>false</ScaleCrop>
  <Company>University of Virginia</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Yvan</cp:lastModifiedBy>
  <cp:revision>2</cp:revision>
  <cp:lastPrinted>2016-03-29T16:10:00Z</cp:lastPrinted>
  <dcterms:created xsi:type="dcterms:W3CDTF">2016-11-04T07:16:00Z</dcterms:created>
  <dcterms:modified xsi:type="dcterms:W3CDTF">2016-11-04T07:16:00Z</dcterms:modified>
</cp:coreProperties>
</file>