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u w:val="single"/>
        </w:rPr>
      </w:pPr>
      <w:r>
        <w:rPr>
          <w:u w:val="single"/>
        </w:rPr>
        <w:t>Trump ‘Murinal’</w:t>
      </w:r>
    </w:p>
    <w:p>
      <w:pPr>
        <w:pStyle w:val="Normal"/>
        <w:rPr/>
      </w:pPr>
      <w:r>
        <w:rPr/>
      </w:r>
    </w:p>
    <w:p>
      <w:pPr>
        <w:pStyle w:val="Normal"/>
        <w:rPr/>
      </w:pPr>
      <w:r>
        <w:rPr/>
        <w:t xml:space="preserve">One piece of protest art, which I particularly like, was made in 2016 in response to Donald Trump when he was still a candidate for the 2016 presidential elections in America. This was before he had won the election, before he became President, but he had already upset a lot of people, and somebody decided to make a ‘murinal’ about him. A ‘murinal’ is a combination of two words – ‘mural’ and ‘urinal’ – and I like this one because I think it’s a humorous piece and I think Trump was a worthy topic. It’s in a Canadian nightclub, called The District Stop, and it was created by a local artist. He painted Donald Trump’s face around a urinal in the men’s bathroom, placing the urinal where Donald Trump’s mouth should be. This is a joke – it’s a pun about the phrase ‘potty mouth’ because Trump is well known for using bad language at inappropriate moments. The face is in black and white and it’s surrounded by stupid quotes that Trump has said, like ‘I love beautiful women and beautiful women love me’, or ‘we have a great relationship with the blacks’. This ‘murinal’ denounces Donald Trump’s racism and sexism and I like it because it deals with these serious subjects in a humorous and an original way. </w:t>
        <w:drawing>
          <wp:anchor behindDoc="0" distT="0" distB="0" distL="114300" distR="114300" simplePos="0" locked="0" layoutInCell="1" allowOverlap="1" relativeHeight="0">
            <wp:simplePos x="0" y="0"/>
            <wp:positionH relativeFrom="column">
              <wp:posOffset>45720</wp:posOffset>
            </wp:positionH>
            <wp:positionV relativeFrom="paragraph">
              <wp:posOffset>3169285</wp:posOffset>
            </wp:positionV>
            <wp:extent cx="5262880" cy="4533900"/>
            <wp:effectExtent l="0" t="0" r="0" b="0"/>
            <wp:wrapTopAndBottom/>
            <wp:docPr id="0" name="Picture" descr="../../Desktop/donald-trump-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ktop/donald-trump-mural.jpg"/>
                    <pic:cNvPicPr>
                      <a:picLocks noChangeAspect="1" noChangeArrowheads="1"/>
                    </pic:cNvPicPr>
                  </pic:nvPicPr>
                  <pic:blipFill>
                    <a:blip r:embed="rId2"/>
                    <a:stretch>
                      <a:fillRect/>
                    </a:stretch>
                  </pic:blipFill>
                  <pic:spPr bwMode="auto">
                    <a:xfrm>
                      <a:off x="0" y="0"/>
                      <a:ext cx="5262880" cy="4533900"/>
                    </a:xfrm>
                    <a:prstGeom prst="rect">
                      <a:avLst/>
                    </a:prstGeom>
                    <a:noFill/>
                    <a:ln w="9525">
                      <a:noFill/>
                      <a:miter lim="800000"/>
                      <a:headEnd/>
                      <a:tailEnd/>
                    </a:ln>
                  </pic:spPr>
                </pic:pic>
              </a:graphicData>
            </a:graphic>
          </wp:anchor>
        </w:drawing>
      </w:r>
    </w:p>
    <w:tbl>
      <w:tblPr>
        <w:jc w:val="left"/>
        <w:tblInd w:w="-32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111"/>
        <w:gridCol w:w="567"/>
        <w:gridCol w:w="5387"/>
      </w:tblGrid>
      <w:tr>
        <w:trPr>
          <w:cantSplit w:val="false"/>
        </w:trPr>
        <w:tc>
          <w:tcPr>
            <w:tcW w:w="10065"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color w:val="00000A"/>
                <w:sz w:val="16"/>
                <w:szCs w:val="16"/>
              </w:rPr>
            </w:pPr>
            <w:r>
              <w:rPr>
                <w:rFonts w:cs="Times New Roman" w:ascii="Times New Roman" w:hAnsi="Times New Roman"/>
                <w:color w:val="00000A"/>
                <w:sz w:val="16"/>
                <w:szCs w:val="16"/>
              </w:rPr>
            </w:r>
          </w:p>
          <w:p>
            <w:pPr>
              <w:pStyle w:val="Default"/>
              <w:rPr>
                <w:rFonts w:cs="Times New Roman" w:ascii="Times New Roman" w:hAnsi="Times New Roman"/>
                <w:color w:val="00000A"/>
              </w:rPr>
            </w:pPr>
            <w:r>
              <w:rPr>
                <w:rFonts w:cs="Times New Roman" w:ascii="Times New Roman" w:hAnsi="Times New Roman"/>
                <w:color w:val="00000A"/>
              </w:rPr>
              <w:t>Comprendre un document de type monologue ou exposé. Entourer la note choisie.</w:t>
            </w:r>
          </w:p>
          <w:p>
            <w:pPr>
              <w:pStyle w:val="Default"/>
              <w:rPr>
                <w:rFonts w:cs="Times New Roman" w:ascii="Times New Roman" w:hAnsi="Times New Roman"/>
                <w:color w:val="00000A"/>
                <w:sz w:val="16"/>
                <w:szCs w:val="16"/>
              </w:rPr>
            </w:pPr>
            <w:r>
              <w:rPr>
                <w:rFonts w:cs="Times New Roman" w:ascii="Times New Roman" w:hAnsi="Times New Roman"/>
                <w:color w:val="00000A"/>
                <w:sz w:val="16"/>
                <w:szCs w:val="16"/>
              </w:rPr>
            </w:r>
          </w:p>
        </w:tc>
      </w:tr>
      <w:tr>
        <w:trPr>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rFonts w:ascii="Times New Roman" w:hAnsi="Times New Roman"/>
                <w:b/>
                <w:sz w:val="20"/>
                <w:szCs w:val="20"/>
              </w:rPr>
            </w:pPr>
            <w:r>
              <w:rPr>
                <w:rFonts w:ascii="Times New Roman" w:hAnsi="Times New Roman"/>
                <w:b/>
                <w:sz w:val="20"/>
                <w:szCs w:val="20"/>
              </w:rPr>
              <w:t>En dessous de A1</w:t>
            </w:r>
          </w:p>
          <w:p>
            <w:pPr>
              <w:pStyle w:val="Normal"/>
              <w:jc w:val="left"/>
              <w:rPr>
                <w:rFonts w:ascii="Times New Roman" w:hAnsi="Times New Roman"/>
                <w:sz w:val="20"/>
                <w:szCs w:val="20"/>
              </w:rPr>
            </w:pPr>
            <w:r>
              <w:rPr>
                <w:rFonts w:ascii="Times New Roman" w:hAnsi="Times New Roman"/>
                <w:sz w:val="20"/>
                <w:szCs w:val="20"/>
              </w:rPr>
              <w:t>Le candidat n'a pas compris le document. Il n'en a repéré que des éléments isolés, sans parvenir à établir de liens entre eux. Il n’a pas identifié le sujet ou le thème du document.</w:t>
            </w:r>
          </w:p>
        </w:tc>
        <w:tc>
          <w:tcPr>
            <w:tcW w:w="5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jc w:val="center"/>
              <w:rPr>
                <w:rFonts w:ascii="Times New Roman" w:hAnsi="Times New Roman"/>
                <w:b/>
                <w:sz w:val="20"/>
                <w:szCs w:val="20"/>
              </w:rPr>
            </w:pPr>
            <w:r>
              <w:rPr>
                <w:rFonts w:ascii="Times New Roman" w:hAnsi="Times New Roman"/>
                <w:b/>
                <w:sz w:val="20"/>
                <w:szCs w:val="20"/>
              </w:rPr>
              <w:t>2</w:t>
            </w:r>
          </w:p>
        </w:tc>
        <w:tc>
          <w:tcPr>
            <w:tcW w:w="53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rFonts w:ascii="Times New Roman" w:hAnsi="Times New Roman"/>
                <w:sz w:val="20"/>
                <w:szCs w:val="20"/>
                <w:lang w:val="en-US"/>
              </w:rPr>
            </w:pPr>
            <w:r>
              <w:rPr>
                <w:rFonts w:ascii="Times New Roman" w:hAnsi="Times New Roman"/>
                <w:sz w:val="20"/>
                <w:szCs w:val="20"/>
                <w:lang w:val="en-US"/>
              </w:rPr>
              <w:t xml:space="preserve">Trump – protest art – like – love – black </w:t>
            </w:r>
          </w:p>
        </w:tc>
      </w:tr>
      <w:tr>
        <w:trPr>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b/>
                <w:bCs/>
                <w:color w:val="00000A"/>
                <w:sz w:val="20"/>
                <w:szCs w:val="20"/>
              </w:rPr>
            </w:pPr>
            <w:r>
              <w:rPr>
                <w:rFonts w:cs="Times New Roman" w:ascii="Times New Roman" w:hAnsi="Times New Roman"/>
                <w:b/>
                <w:bCs/>
                <w:color w:val="00000A"/>
                <w:sz w:val="20"/>
                <w:szCs w:val="20"/>
              </w:rPr>
              <w:t>A1</w:t>
            </w:r>
          </w:p>
          <w:p>
            <w:pPr>
              <w:pStyle w:val="Default"/>
              <w:rPr>
                <w:rFonts w:cs="Times New Roman" w:ascii="Times New Roman" w:hAnsi="Times New Roman"/>
                <w:color w:val="00000A"/>
                <w:sz w:val="20"/>
                <w:szCs w:val="20"/>
              </w:rPr>
            </w:pPr>
            <w:r>
              <w:rPr>
                <w:rFonts w:cs="Times New Roman" w:ascii="Times New Roman" w:hAnsi="Times New Roman"/>
                <w:color w:val="00000A"/>
                <w:sz w:val="20"/>
                <w:szCs w:val="20"/>
              </w:rPr>
              <w:t>Le candidat est parvenu à relever des mots isolés, des expressions courantes et à les mettre en relation pour construire une amorce de compréhension du document.</w:t>
            </w:r>
          </w:p>
          <w:p>
            <w:pPr>
              <w:pStyle w:val="Normal"/>
              <w:jc w:val="left"/>
              <w:rPr>
                <w:rFonts w:ascii="Times New Roman" w:hAnsi="Times New Roman"/>
                <w:sz w:val="20"/>
                <w:szCs w:val="20"/>
              </w:rPr>
            </w:pPr>
            <w:r>
              <w:rPr>
                <w:rFonts w:ascii="Times New Roman" w:hAnsi="Times New Roman"/>
                <w:sz w:val="20"/>
                <w:szCs w:val="20"/>
              </w:rPr>
              <w:t>Le candidat a compris seulement les phrases/les idées les plus simples.</w:t>
            </w:r>
          </w:p>
        </w:tc>
        <w:tc>
          <w:tcPr>
            <w:tcW w:w="5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jc w:val="center"/>
              <w:rPr>
                <w:rFonts w:ascii="Times New Roman" w:hAnsi="Times New Roman"/>
                <w:b/>
                <w:sz w:val="20"/>
                <w:szCs w:val="20"/>
              </w:rPr>
            </w:pPr>
            <w:r>
              <w:rPr>
                <w:rFonts w:ascii="Times New Roman" w:hAnsi="Times New Roman"/>
                <w:b/>
                <w:sz w:val="20"/>
                <w:szCs w:val="20"/>
              </w:rPr>
              <w:t>6</w:t>
            </w:r>
          </w:p>
        </w:tc>
        <w:tc>
          <w:tcPr>
            <w:tcW w:w="53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rFonts w:ascii="Times New Roman" w:hAnsi="Times New Roman"/>
                <w:b/>
                <w:sz w:val="20"/>
                <w:szCs w:val="20"/>
              </w:rPr>
            </w:pPr>
            <w:r>
              <w:rPr>
                <w:rFonts w:ascii="Times New Roman" w:hAnsi="Times New Roman"/>
                <w:b/>
                <w:sz w:val="20"/>
                <w:szCs w:val="20"/>
              </w:rPr>
              <w:t>Une jeune femme parle d’une œuvre d’art engagé qu’elle aime, en lien avec Trump.</w:t>
            </w:r>
          </w:p>
        </w:tc>
      </w:tr>
      <w:tr>
        <w:trPr>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b/>
                <w:bCs/>
                <w:color w:val="00000A"/>
                <w:sz w:val="20"/>
                <w:szCs w:val="20"/>
              </w:rPr>
            </w:pPr>
            <w:r>
              <w:rPr>
                <w:rFonts w:cs="Times New Roman" w:ascii="Times New Roman" w:hAnsi="Times New Roman"/>
                <w:b/>
                <w:bCs/>
                <w:color w:val="00000A"/>
                <w:sz w:val="20"/>
                <w:szCs w:val="20"/>
              </w:rPr>
              <w:t>A2</w:t>
            </w:r>
          </w:p>
          <w:p>
            <w:pPr>
              <w:pStyle w:val="Normal"/>
              <w:jc w:val="left"/>
              <w:rPr>
                <w:rFonts w:ascii="Times New Roman" w:hAnsi="Times New Roman"/>
                <w:sz w:val="20"/>
                <w:szCs w:val="20"/>
              </w:rPr>
            </w:pPr>
            <w:r>
              <w:rPr>
                <w:rFonts w:ascii="Times New Roman" w:hAnsi="Times New Roman"/>
                <w:sz w:val="20"/>
                <w:szCs w:val="20"/>
              </w:rPr>
              <w:t>Certaines informations ont été comprises mais le relevé est incomplet, conduisant à une compréhension encore lacunaire ou partielle.</w:t>
            </w:r>
          </w:p>
        </w:tc>
        <w:tc>
          <w:tcPr>
            <w:tcW w:w="5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jc w:val="center"/>
              <w:rPr>
                <w:rFonts w:ascii="Times New Roman" w:hAnsi="Times New Roman"/>
                <w:b/>
                <w:sz w:val="20"/>
                <w:szCs w:val="20"/>
              </w:rPr>
            </w:pPr>
            <w:r>
              <w:rPr>
                <w:rFonts w:ascii="Times New Roman" w:hAnsi="Times New Roman"/>
                <w:b/>
                <w:sz w:val="20"/>
                <w:szCs w:val="20"/>
              </w:rPr>
              <w:t>10</w:t>
            </w:r>
          </w:p>
        </w:tc>
        <w:tc>
          <w:tcPr>
            <w:tcW w:w="53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rFonts w:ascii="Times New Roman" w:hAnsi="Times New Roman"/>
                <w:b/>
                <w:sz w:val="20"/>
                <w:szCs w:val="20"/>
              </w:rPr>
            </w:pPr>
            <w:r>
              <w:rPr>
                <w:rFonts w:ascii="Times New Roman" w:hAnsi="Times New Roman"/>
                <w:b/>
                <w:sz w:val="20"/>
                <w:szCs w:val="20"/>
              </w:rPr>
              <w:t>L’œuvre se trouve au Canada, Trump est le président des USA et l’œuvre le critique. La femme aime bien parce que c’est amusant et original même si le sujet est sérieux.</w:t>
            </w:r>
          </w:p>
        </w:tc>
      </w:tr>
      <w:tr>
        <w:trPr>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b/>
                <w:bCs/>
                <w:color w:val="00000A"/>
                <w:sz w:val="20"/>
                <w:szCs w:val="20"/>
              </w:rPr>
            </w:pPr>
            <w:r>
              <w:rPr>
                <w:rFonts w:cs="Times New Roman" w:ascii="Times New Roman" w:hAnsi="Times New Roman"/>
                <w:b/>
                <w:bCs/>
                <w:color w:val="00000A"/>
                <w:sz w:val="20"/>
                <w:szCs w:val="20"/>
              </w:rPr>
              <w:t>B1</w:t>
            </w:r>
          </w:p>
          <w:p>
            <w:pPr>
              <w:pStyle w:val="Default"/>
              <w:rPr>
                <w:rFonts w:cs="Times New Roman" w:ascii="Times New Roman" w:hAnsi="Times New Roman"/>
                <w:color w:val="00000A"/>
                <w:sz w:val="20"/>
                <w:szCs w:val="20"/>
              </w:rPr>
            </w:pPr>
            <w:r>
              <w:rPr>
                <w:rFonts w:cs="Times New Roman" w:ascii="Times New Roman" w:hAnsi="Times New Roman"/>
                <w:color w:val="00000A"/>
                <w:sz w:val="20"/>
                <w:szCs w:val="20"/>
              </w:rPr>
              <w:t>Les informations principales ont été relevées.</w:t>
            </w:r>
          </w:p>
          <w:p>
            <w:pPr>
              <w:pStyle w:val="Default"/>
              <w:rPr>
                <w:rFonts w:cs="Times New Roman" w:ascii="Times New Roman" w:hAnsi="Times New Roman"/>
                <w:color w:val="00000A"/>
                <w:sz w:val="20"/>
                <w:szCs w:val="20"/>
              </w:rPr>
            </w:pPr>
            <w:r>
              <w:rPr>
                <w:rFonts w:cs="Times New Roman" w:ascii="Times New Roman" w:hAnsi="Times New Roman"/>
                <w:color w:val="00000A"/>
                <w:sz w:val="20"/>
                <w:szCs w:val="20"/>
              </w:rPr>
              <w:t>L’essentiel a été compris.</w:t>
            </w:r>
          </w:p>
          <w:p>
            <w:pPr>
              <w:pStyle w:val="Normal"/>
              <w:jc w:val="left"/>
              <w:rPr>
                <w:rFonts w:ascii="Times New Roman" w:hAnsi="Times New Roman"/>
                <w:sz w:val="20"/>
                <w:szCs w:val="20"/>
              </w:rPr>
            </w:pPr>
            <w:r>
              <w:rPr>
                <w:rFonts w:ascii="Times New Roman" w:hAnsi="Times New Roman"/>
                <w:sz w:val="20"/>
                <w:szCs w:val="20"/>
              </w:rPr>
              <w:t>Compréhension satisfaisante.</w:t>
            </w:r>
          </w:p>
          <w:p>
            <w:pPr>
              <w:pStyle w:val="Normal"/>
              <w:jc w:val="left"/>
              <w:rPr>
                <w:rFonts w:ascii="Times New Roman" w:hAnsi="Times New Roman"/>
                <w:sz w:val="20"/>
                <w:szCs w:val="20"/>
              </w:rPr>
            </w:pPr>
            <w:r>
              <w:rPr>
                <w:rFonts w:ascii="Times New Roman" w:hAnsi="Times New Roman"/>
                <w:sz w:val="20"/>
                <w:szCs w:val="20"/>
              </w:rPr>
            </w:r>
          </w:p>
          <w:p>
            <w:pPr>
              <w:pStyle w:val="Normal"/>
              <w:jc w:val="left"/>
              <w:rPr>
                <w:rFonts w:ascii="Times New Roman" w:hAnsi="Times New Roman"/>
                <w:sz w:val="20"/>
                <w:szCs w:val="20"/>
              </w:rPr>
            </w:pPr>
            <w:r>
              <w:rPr>
                <w:rFonts w:ascii="Times New Roman" w:hAnsi="Times New Roman"/>
                <w:sz w:val="20"/>
                <w:szCs w:val="20"/>
              </w:rPr>
            </w:r>
          </w:p>
          <w:p>
            <w:pPr>
              <w:pStyle w:val="Normal"/>
              <w:jc w:val="left"/>
              <w:rPr>
                <w:rFonts w:ascii="Times New Roman" w:hAnsi="Times New Roman"/>
                <w:sz w:val="20"/>
                <w:szCs w:val="20"/>
              </w:rPr>
            </w:pPr>
            <w:r>
              <w:rPr>
                <w:rFonts w:ascii="Times New Roman" w:hAnsi="Times New Roman"/>
                <w:sz w:val="20"/>
                <w:szCs w:val="20"/>
              </w:rPr>
            </w:r>
          </w:p>
          <w:p>
            <w:pPr>
              <w:pStyle w:val="Normal"/>
              <w:jc w:val="left"/>
              <w:rPr>
                <w:rFonts w:ascii="Times New Roman" w:hAnsi="Times New Roman"/>
                <w:sz w:val="20"/>
                <w:szCs w:val="20"/>
              </w:rPr>
            </w:pPr>
            <w:r>
              <w:rPr>
                <w:rFonts w:ascii="Times New Roman" w:hAnsi="Times New Roman"/>
                <w:sz w:val="20"/>
                <w:szCs w:val="20"/>
              </w:rPr>
            </w:r>
          </w:p>
          <w:p>
            <w:pPr>
              <w:pStyle w:val="Normal"/>
              <w:jc w:val="left"/>
              <w:rPr>
                <w:rFonts w:ascii="Times New Roman" w:hAnsi="Times New Roman"/>
                <w:sz w:val="20"/>
                <w:szCs w:val="20"/>
              </w:rPr>
            </w:pPr>
            <w:r>
              <w:rPr>
                <w:rFonts w:ascii="Times New Roman" w:hAnsi="Times New Roman"/>
                <w:sz w:val="20"/>
                <w:szCs w:val="20"/>
              </w:rPr>
            </w:r>
          </w:p>
          <w:p>
            <w:pPr>
              <w:pStyle w:val="Normal"/>
              <w:jc w:val="left"/>
              <w:rPr>
                <w:rFonts w:ascii="Times New Roman" w:hAnsi="Times New Roman"/>
                <w:sz w:val="20"/>
                <w:szCs w:val="20"/>
              </w:rPr>
            </w:pPr>
            <w:r>
              <w:rPr>
                <w:rFonts w:ascii="Times New Roman" w:hAnsi="Times New Roman"/>
                <w:sz w:val="20"/>
                <w:szCs w:val="20"/>
              </w:rPr>
            </w:r>
          </w:p>
        </w:tc>
        <w:tc>
          <w:tcPr>
            <w:tcW w:w="5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jc w:val="center"/>
              <w:rPr>
                <w:rFonts w:ascii="Times New Roman" w:hAnsi="Times New Roman"/>
                <w:b/>
                <w:sz w:val="20"/>
                <w:szCs w:val="20"/>
              </w:rPr>
            </w:pPr>
            <w:r>
              <w:rPr>
                <w:rFonts w:ascii="Times New Roman" w:hAnsi="Times New Roman"/>
                <w:b/>
                <w:sz w:val="20"/>
                <w:szCs w:val="20"/>
              </w:rPr>
              <w:t>16</w:t>
            </w:r>
          </w:p>
        </w:tc>
        <w:tc>
          <w:tcPr>
            <w:tcW w:w="5387"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rFonts w:ascii="Times New Roman" w:hAnsi="Times New Roman"/>
                <w:sz w:val="20"/>
                <w:szCs w:val="20"/>
              </w:rPr>
            </w:pPr>
            <w:r>
              <w:rPr>
                <w:rFonts w:ascii="Times New Roman" w:hAnsi="Times New Roman"/>
                <w:sz w:val="20"/>
                <w:szCs w:val="20"/>
              </w:rPr>
              <w:t>Pour le niveau B1 le candidat devra avoir repéré les informations attendues pour le niveau A2 plus huit éléments de la liste suivante. Pour le niveau B2 il faudra au moins quatre éléments supplémentaires.</w:t>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sz w:val="20"/>
                <w:szCs w:val="20"/>
              </w:rPr>
            </w:pPr>
            <w:r>
              <w:rPr>
                <w:rFonts w:ascii="Times New Roman" w:hAnsi="Times New Roman"/>
                <w:sz w:val="20"/>
                <w:szCs w:val="20"/>
              </w:rPr>
            </w:r>
          </w:p>
          <w:p>
            <w:pPr>
              <w:pStyle w:val="Normal"/>
              <w:rPr>
                <w:lang w:val="en-US"/>
              </w:rPr>
            </w:pPr>
            <w:r>
              <w:rPr>
                <w:lang w:val="en-US"/>
              </w:rPr>
              <w:t xml:space="preserve">It was made in 2016 </w:t>
            </w:r>
          </w:p>
          <w:p>
            <w:pPr>
              <w:pStyle w:val="Normal"/>
              <w:rPr>
                <w:lang w:val="en-US"/>
              </w:rPr>
            </w:pPr>
            <w:r>
              <w:rPr>
                <w:lang w:val="en-US"/>
              </w:rPr>
              <w:t xml:space="preserve">Made in response to Donald Trump when he was still a candidate for the 2016 presidential elections in America. </w:t>
            </w:r>
          </w:p>
          <w:p>
            <w:pPr>
              <w:pStyle w:val="Normal"/>
              <w:rPr>
                <w:lang w:val="en-US"/>
              </w:rPr>
            </w:pPr>
            <w:r>
              <w:rPr>
                <w:lang w:val="en-US"/>
              </w:rPr>
              <w:t xml:space="preserve">This was before he had won the election, before he became President, </w:t>
            </w:r>
          </w:p>
          <w:p>
            <w:pPr>
              <w:pStyle w:val="Normal"/>
              <w:rPr>
                <w:lang w:val="en-US"/>
              </w:rPr>
            </w:pPr>
            <w:r>
              <w:rPr>
                <w:lang w:val="en-US"/>
              </w:rPr>
              <w:t xml:space="preserve">but he had already upset a lot of people, and </w:t>
            </w:r>
          </w:p>
          <w:p>
            <w:pPr>
              <w:pStyle w:val="Normal"/>
              <w:rPr>
                <w:lang w:val="en-US"/>
              </w:rPr>
            </w:pPr>
            <w:r>
              <w:rPr>
                <w:lang w:val="en-US"/>
              </w:rPr>
              <w:t xml:space="preserve">somebody decided to make a ‘murinal’ about him. A ‘murinal’ is a combination of two words – ‘mural’ and ‘urinal’ – </w:t>
            </w:r>
          </w:p>
          <w:p>
            <w:pPr>
              <w:pStyle w:val="Normal"/>
              <w:rPr>
                <w:lang w:val="en-US"/>
              </w:rPr>
            </w:pPr>
            <w:r>
              <w:rPr>
                <w:lang w:val="en-US"/>
              </w:rPr>
              <w:t xml:space="preserve">it’s a humorous piece and I think Trump was a worthy topic. </w:t>
            </w:r>
          </w:p>
          <w:p>
            <w:pPr>
              <w:pStyle w:val="Normal"/>
              <w:rPr>
                <w:lang w:val="en-US"/>
              </w:rPr>
            </w:pPr>
            <w:r>
              <w:rPr>
                <w:lang w:val="en-US"/>
              </w:rPr>
              <w:t xml:space="preserve">It’s in a Canadian nightclub, called The District Stop, </w:t>
            </w:r>
          </w:p>
          <w:p>
            <w:pPr>
              <w:pStyle w:val="Normal"/>
              <w:rPr>
                <w:lang w:val="en-US"/>
              </w:rPr>
            </w:pPr>
            <w:r>
              <w:rPr>
                <w:lang w:val="en-US"/>
              </w:rPr>
              <w:t xml:space="preserve">and it was created by a local artist. </w:t>
            </w:r>
          </w:p>
          <w:p>
            <w:pPr>
              <w:pStyle w:val="Normal"/>
              <w:rPr>
                <w:lang w:val="en-US"/>
              </w:rPr>
            </w:pPr>
            <w:r>
              <w:rPr>
                <w:lang w:val="en-US"/>
              </w:rPr>
              <w:t xml:space="preserve">He painted Donald Trump’s face around a urinal in the men’s bathroom, placing the urinal where Donald Trump’s mouth should be. </w:t>
            </w:r>
          </w:p>
          <w:p>
            <w:pPr>
              <w:pStyle w:val="Normal"/>
              <w:rPr>
                <w:lang w:val="en-US"/>
              </w:rPr>
            </w:pPr>
            <w:r>
              <w:rPr>
                <w:lang w:val="en-US"/>
              </w:rPr>
              <w:t xml:space="preserve">This is a joke – it’s a pun about the phrase ‘potty mouth’ because Trump is well known for using bad language at inappropriate moments. </w:t>
            </w:r>
          </w:p>
          <w:p>
            <w:pPr>
              <w:pStyle w:val="Normal"/>
              <w:rPr>
                <w:lang w:val="en-US"/>
              </w:rPr>
            </w:pPr>
            <w:r>
              <w:rPr>
                <w:lang w:val="en-US"/>
              </w:rPr>
              <w:t xml:space="preserve">The face is in black and white and it’s </w:t>
            </w:r>
          </w:p>
          <w:p>
            <w:pPr>
              <w:pStyle w:val="Normal"/>
              <w:rPr>
                <w:lang w:val="en-US"/>
              </w:rPr>
            </w:pPr>
            <w:r>
              <w:rPr>
                <w:lang w:val="en-US"/>
              </w:rPr>
              <w:t xml:space="preserve">surrounded by stupid quotes that Trump has said, </w:t>
            </w:r>
          </w:p>
          <w:p>
            <w:pPr>
              <w:pStyle w:val="Normal"/>
              <w:rPr>
                <w:lang w:val="en-US"/>
              </w:rPr>
            </w:pPr>
            <w:r>
              <w:rPr>
                <w:lang w:val="en-US"/>
              </w:rPr>
              <w:t xml:space="preserve">like ‘I love beautiful women and beautiful women love me’, or </w:t>
            </w:r>
          </w:p>
          <w:p>
            <w:pPr>
              <w:pStyle w:val="Normal"/>
              <w:rPr>
                <w:lang w:val="en-US"/>
              </w:rPr>
            </w:pPr>
            <w:r>
              <w:rPr>
                <w:lang w:val="en-US"/>
              </w:rPr>
              <w:t>‘</w:t>
            </w:r>
            <w:r>
              <w:rPr>
                <w:lang w:val="en-US"/>
              </w:rPr>
              <w:t xml:space="preserve">we have a great relationship with the blacks’. </w:t>
            </w:r>
          </w:p>
          <w:p>
            <w:pPr>
              <w:pStyle w:val="Normal"/>
              <w:rPr>
                <w:lang w:val="en-US"/>
              </w:rPr>
            </w:pPr>
            <w:r>
              <w:rPr>
                <w:lang w:val="en-US"/>
              </w:rPr>
              <w:t xml:space="preserve">This ‘murinal’ denounces Donald Trump’s racism and sexism </w:t>
            </w:r>
          </w:p>
        </w:tc>
      </w:tr>
      <w:tr>
        <w:trPr>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b/>
                <w:bCs/>
                <w:color w:val="00000A"/>
                <w:sz w:val="20"/>
                <w:szCs w:val="20"/>
              </w:rPr>
            </w:pPr>
            <w:r>
              <w:rPr>
                <w:rFonts w:cs="Times New Roman" w:ascii="Times New Roman" w:hAnsi="Times New Roman"/>
                <w:b/>
                <w:bCs/>
                <w:color w:val="00000A"/>
                <w:sz w:val="20"/>
                <w:szCs w:val="20"/>
              </w:rPr>
              <w:t>B2</w:t>
            </w:r>
          </w:p>
          <w:p>
            <w:pPr>
              <w:pStyle w:val="Default"/>
              <w:rPr>
                <w:rFonts w:cs="Times New Roman" w:ascii="Times New Roman" w:hAnsi="Times New Roman"/>
                <w:color w:val="00000A"/>
                <w:sz w:val="20"/>
                <w:szCs w:val="20"/>
              </w:rPr>
            </w:pPr>
            <w:r>
              <w:rPr>
                <w:rFonts w:cs="Times New Roman" w:ascii="Times New Roman" w:hAnsi="Times New Roman"/>
                <w:color w:val="00000A"/>
                <w:sz w:val="20"/>
                <w:szCs w:val="20"/>
              </w:rPr>
              <w:t>Des détails significatifs du document ont été relevés et restitués conformément à sa logique interne.</w:t>
            </w:r>
          </w:p>
          <w:p>
            <w:pPr>
              <w:pStyle w:val="Normal"/>
              <w:jc w:val="left"/>
              <w:rPr>
                <w:rFonts w:ascii="Times New Roman" w:hAnsi="Times New Roman"/>
                <w:sz w:val="20"/>
                <w:szCs w:val="20"/>
              </w:rPr>
            </w:pPr>
            <w:r>
              <w:rPr>
                <w:rFonts w:ascii="Times New Roman" w:hAnsi="Times New Roman"/>
                <w:sz w:val="20"/>
                <w:szCs w:val="20"/>
              </w:rPr>
              <w:t>Le contenu informatif a été compris, ainsi que l’attitude du locuteur (ton, humour, points de vue, etc.). Compréhension fine.</w:t>
            </w:r>
          </w:p>
        </w:tc>
        <w:tc>
          <w:tcPr>
            <w:tcW w:w="5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jc w:val="center"/>
              <w:rPr>
                <w:rFonts w:ascii="Times New Roman" w:hAnsi="Times New Roman"/>
                <w:b/>
                <w:sz w:val="20"/>
                <w:szCs w:val="20"/>
              </w:rPr>
            </w:pPr>
            <w:r>
              <w:rPr>
                <w:rFonts w:ascii="Times New Roman" w:hAnsi="Times New Roman"/>
                <w:b/>
                <w:sz w:val="20"/>
                <w:szCs w:val="20"/>
              </w:rPr>
              <w:t>20</w:t>
            </w:r>
          </w:p>
        </w:tc>
        <w:tc>
          <w:tcPr>
            <w:tcW w:w="538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r>
          </w:p>
        </w:tc>
      </w:tr>
      <w:tr>
        <w:trPr>
          <w:trHeight w:val="855" w:hRule="atLeast"/>
          <w:cantSplit w:val="false"/>
        </w:trPr>
        <w:tc>
          <w:tcPr>
            <w:tcW w:w="10065"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Default"/>
              <w:rPr>
                <w:rFonts w:cs="Times New Roman" w:ascii="Times New Roman" w:hAnsi="Times New Roman"/>
                <w:b/>
                <w:bCs/>
                <w:color w:val="00000A"/>
                <w:sz w:val="22"/>
                <w:szCs w:val="22"/>
              </w:rPr>
            </w:pPr>
            <w:r>
              <w:rPr>
                <w:rFonts w:cs="Times New Roman" w:ascii="Times New Roman" w:hAnsi="Times New Roman"/>
                <w:b/>
                <w:bCs/>
                <w:color w:val="00000A"/>
                <w:sz w:val="22"/>
                <w:szCs w:val="22"/>
              </w:rPr>
              <w:t>Appréciation :</w:t>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b/>
                <w:bCs/>
              </w:rPr>
            </w:pPr>
            <w:r>
              <w:rPr>
                <w:rFonts w:ascii="Times New Roman" w:hAnsi="Times New Roman"/>
                <w:b/>
                <w:bCs/>
              </w:rPr>
              <w:t>Note de l’élève =      /20</w:t>
            </w:r>
          </w:p>
        </w:tc>
      </w:tr>
    </w:tbl>
    <w:p>
      <w:pPr>
        <w:pStyle w:val="Normal"/>
        <w:rPr>
          <w:rFonts w:ascii="Times New Roman" w:hAnsi="Times New Roman"/>
          <w:b/>
          <w:sz w:val="28"/>
          <w:szCs w:val="28"/>
        </w:rPr>
      </w:pPr>
      <w:r>
        <w:rPr>
          <w:rFonts w:ascii="Times New Roman" w:hAnsi="Times New Roman"/>
          <w:b/>
          <w:sz w:val="28"/>
          <w:szCs w:val="28"/>
        </w:rPr>
      </w:r>
    </w:p>
    <w:p>
      <w:pPr>
        <w:pStyle w:val="Normal"/>
        <w:rPr/>
      </w:pPr>
      <w:r>
        <w:rPr/>
      </w:r>
    </w:p>
    <w:sectPr>
      <w:type w:val="nextPage"/>
      <w:pgSz w:w="11906" w:h="16838"/>
      <w:pgMar w:left="1440" w:right="1440" w:header="0" w:top="993"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4"/>
        <w:szCs w:val="24"/>
        <w:lang w:val="en-US"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624eef"/>
    <w:pPr>
      <w:widowControl/>
      <w:suppressAutoHyphens w:val="true"/>
      <w:bidi w:val="0"/>
      <w:jc w:val="both"/>
      <w:textAlignment w:val="baseline"/>
    </w:pPr>
    <w:rPr>
      <w:rFonts w:ascii="Calibri" w:hAnsi="Calibri" w:eastAsia="Calibri" w:cs="Times New Roman"/>
      <w:color w:val="auto"/>
      <w:sz w:val="22"/>
      <w:szCs w:val="22"/>
      <w:lang w:val="fr-FR"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Titre">
    <w:name w:val="Titre"/>
    <w:basedOn w:val="Normal"/>
    <w:next w:val="Corpsdetexte"/>
    <w:pPr>
      <w:keepNext/>
      <w:spacing w:before="240" w:after="120"/>
    </w:pPr>
    <w:rPr>
      <w:rFonts w:ascii="Liberation Sans" w:hAnsi="Liberation Sans" w:eastAsia="Microsoft YaHei"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Unicode MS"/>
    </w:rPr>
  </w:style>
  <w:style w:type="paragraph" w:styleId="Lgende">
    <w:name w:val="Légende"/>
    <w:basedOn w:val="Normal"/>
    <w:pPr>
      <w:suppressLineNumbers/>
      <w:spacing w:before="120" w:after="120"/>
    </w:pPr>
    <w:rPr>
      <w:rFonts w:cs="Arial Unicode MS"/>
      <w:i/>
      <w:iCs/>
      <w:sz w:val="24"/>
      <w:szCs w:val="24"/>
    </w:rPr>
  </w:style>
  <w:style w:type="paragraph" w:styleId="Index">
    <w:name w:val="Index"/>
    <w:basedOn w:val="Normal"/>
    <w:pPr>
      <w:suppressLineNumbers/>
    </w:pPr>
    <w:rPr>
      <w:rFonts w:cs="Arial Unicode MS"/>
    </w:rPr>
  </w:style>
  <w:style w:type="paragraph" w:styleId="Default" w:customStyle="1">
    <w:name w:val="Default"/>
    <w:rsid w:val="00624eef"/>
    <w:pPr>
      <w:widowControl/>
      <w:suppressAutoHyphens w:val="true"/>
      <w:bidi w:val="0"/>
      <w:jc w:val="left"/>
      <w:textAlignment w:val="baseline"/>
    </w:pPr>
    <w:rPr>
      <w:rFonts w:ascii="Arial" w:hAnsi="Arial" w:eastAsia="Calibri" w:cs="Arial"/>
      <w:color w:val="000000"/>
      <w:sz w:val="24"/>
      <w:szCs w:val="24"/>
      <w:lang w:val="fr-FR" w:eastAsia="en-US" w:bidi="ar-SA"/>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2017-11-30T21:40:00Z</dcterms:created>
  <dc:creator>Isabella Bertioli</dc:creator>
  <dc:language>fr-FR</dc:language>
  <cp:lastModifiedBy>Utilisateur</cp:lastModifiedBy>
  <dcterms:modified xsi:type="dcterms:W3CDTF">2018-01-25T15:12:00Z</dcterms:modified>
  <cp:revision>5</cp:revision>
</cp:coreProperties>
</file>