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10973" w:type="dxa"/>
        <w:jc w:val="center"/>
        <w:tblLook w:val="00A0" w:firstRow="1" w:lastRow="0" w:firstColumn="1" w:lastColumn="0" w:noHBand="0" w:noVBand="0"/>
      </w:tblPr>
      <w:tblGrid>
        <w:gridCol w:w="5032"/>
        <w:gridCol w:w="5941"/>
      </w:tblGrid>
      <w:tr w:rsidR="007C14C9" w:rsidRPr="006C3486" w:rsidTr="009D40A6">
        <w:trPr>
          <w:trHeight w:val="427"/>
          <w:jc w:val="center"/>
        </w:trPr>
        <w:tc>
          <w:tcPr>
            <w:tcW w:w="10973" w:type="dxa"/>
            <w:gridSpan w:val="2"/>
            <w:vAlign w:val="center"/>
          </w:tcPr>
          <w:p w:rsidR="007C14C9" w:rsidRDefault="006C3486" w:rsidP="007C14C9">
            <w:pPr>
              <w:spacing w:before="100" w:beforeAutospacing="1" w:after="100" w:afterAutospacing="1"/>
              <w:jc w:val="center"/>
              <w:outlineLvl w:val="0"/>
              <w:rPr>
                <w:rFonts w:eastAsia="Times New Roman" w:cstheme="minorHAnsi"/>
                <w:bCs/>
                <w:kern w:val="36"/>
                <w:sz w:val="28"/>
                <w:szCs w:val="48"/>
                <w:lang w:val="en-GB" w:eastAsia="en-GB"/>
              </w:rPr>
            </w:pPr>
            <w:r>
              <w:rPr>
                <w:rFonts w:eastAsia="Times New Roman" w:cstheme="minorHAnsi"/>
                <w:bCs/>
                <w:kern w:val="36"/>
                <w:sz w:val="28"/>
                <w:szCs w:val="48"/>
                <w:lang w:val="en-GB" w:eastAsia="en-GB"/>
              </w:rPr>
              <w:t xml:space="preserve">Senator </w:t>
            </w:r>
            <w:r w:rsidR="007C14C9" w:rsidRPr="00926F52">
              <w:rPr>
                <w:rFonts w:eastAsia="Times New Roman" w:cstheme="minorHAnsi"/>
                <w:bCs/>
                <w:kern w:val="36"/>
                <w:sz w:val="28"/>
                <w:szCs w:val="48"/>
                <w:lang w:val="en-GB" w:eastAsia="en-GB"/>
              </w:rPr>
              <w:t xml:space="preserve">Duckworth </w:t>
            </w:r>
            <w:r>
              <w:rPr>
                <w:rFonts w:eastAsia="Times New Roman" w:cstheme="minorHAnsi"/>
                <w:bCs/>
                <w:kern w:val="36"/>
                <w:sz w:val="28"/>
                <w:szCs w:val="48"/>
                <w:lang w:val="en-GB" w:eastAsia="en-GB"/>
              </w:rPr>
              <w:t>on Breaking Barriers in the Senate</w:t>
            </w:r>
          </w:p>
          <w:p w:rsidR="006C3486" w:rsidRPr="006C3486" w:rsidRDefault="006C3486" w:rsidP="007C14C9">
            <w:pPr>
              <w:spacing w:before="100" w:beforeAutospacing="1" w:after="100" w:afterAutospacing="1"/>
              <w:jc w:val="center"/>
              <w:outlineLvl w:val="0"/>
              <w:rPr>
                <w:rFonts w:eastAsia="Times New Roman" w:cstheme="minorHAnsi"/>
                <w:bCs/>
                <w:kern w:val="36"/>
                <w:sz w:val="48"/>
                <w:szCs w:val="48"/>
                <w:lang w:eastAsia="en-GB"/>
              </w:rPr>
            </w:pPr>
            <w:r w:rsidRPr="006C3486">
              <w:rPr>
                <w:rFonts w:eastAsia="Times New Roman" w:cstheme="minorHAnsi"/>
                <w:bCs/>
                <w:kern w:val="36"/>
                <w:sz w:val="28"/>
                <w:szCs w:val="48"/>
                <w:lang w:eastAsia="en-GB"/>
              </w:rPr>
              <w:t xml:space="preserve">Noms propres : Tammy Duckworth – Iraq </w:t>
            </w:r>
            <w:r>
              <w:rPr>
                <w:rFonts w:eastAsia="Times New Roman" w:cstheme="minorHAnsi"/>
                <w:bCs/>
                <w:kern w:val="36"/>
                <w:sz w:val="28"/>
                <w:szCs w:val="48"/>
                <w:lang w:eastAsia="en-GB"/>
              </w:rPr>
              <w:t>–</w:t>
            </w:r>
            <w:r w:rsidRPr="006C3486">
              <w:rPr>
                <w:rFonts w:eastAsia="Times New Roman" w:cstheme="minorHAnsi"/>
                <w:bCs/>
                <w:kern w:val="36"/>
                <w:sz w:val="28"/>
                <w:szCs w:val="48"/>
                <w:lang w:eastAsia="en-GB"/>
              </w:rPr>
              <w:t xml:space="preserve"> Il</w:t>
            </w:r>
            <w:r>
              <w:rPr>
                <w:rFonts w:eastAsia="Times New Roman" w:cstheme="minorHAnsi"/>
                <w:bCs/>
                <w:kern w:val="36"/>
                <w:sz w:val="28"/>
                <w:szCs w:val="48"/>
                <w:lang w:eastAsia="en-GB"/>
              </w:rPr>
              <w:t>linois -</w:t>
            </w:r>
            <w:r w:rsidR="009F0E48">
              <w:rPr>
                <w:rFonts w:eastAsia="Times New Roman" w:cstheme="minorHAnsi"/>
                <w:bCs/>
                <w:kern w:val="36"/>
                <w:sz w:val="28"/>
                <w:szCs w:val="48"/>
                <w:lang w:eastAsia="en-GB"/>
              </w:rPr>
              <w:t>Blackhawk -</w:t>
            </w:r>
            <w:r>
              <w:rPr>
                <w:rFonts w:eastAsia="Times New Roman" w:cstheme="minorHAnsi"/>
                <w:bCs/>
                <w:kern w:val="36"/>
                <w:sz w:val="28"/>
                <w:szCs w:val="48"/>
                <w:lang w:eastAsia="en-GB"/>
              </w:rPr>
              <w:t xml:space="preserve"> Thai</w:t>
            </w:r>
          </w:p>
        </w:tc>
      </w:tr>
      <w:tr w:rsidR="007C14C9" w:rsidRPr="001808B6" w:rsidTr="009D40A6">
        <w:trPr>
          <w:trHeight w:val="427"/>
          <w:jc w:val="center"/>
        </w:trPr>
        <w:tc>
          <w:tcPr>
            <w:tcW w:w="5032" w:type="dxa"/>
            <w:vAlign w:val="center"/>
          </w:tcPr>
          <w:p w:rsidR="007C14C9" w:rsidRPr="00C95206" w:rsidRDefault="007C14C9" w:rsidP="009D40A6">
            <w:pPr>
              <w:jc w:val="center"/>
              <w:rPr>
                <w:rFonts w:cstheme="minorHAnsi"/>
                <w:b/>
              </w:rPr>
            </w:pPr>
            <w:r w:rsidRPr="00C95206">
              <w:rPr>
                <w:rFonts w:cstheme="minorHAnsi"/>
                <w:b/>
              </w:rPr>
              <w:t>B1</w:t>
            </w:r>
          </w:p>
          <w:p w:rsidR="007C14C9" w:rsidRPr="00C95206" w:rsidRDefault="007C14C9" w:rsidP="009D40A6">
            <w:pPr>
              <w:jc w:val="center"/>
              <w:rPr>
                <w:rFonts w:cstheme="minorHAnsi"/>
                <w:b/>
              </w:rPr>
            </w:pPr>
            <w:r w:rsidRPr="00C95206">
              <w:rPr>
                <w:rFonts w:eastAsiaTheme="majorEastAsia" w:cstheme="minorHAnsi"/>
                <w:b/>
                <w:bCs/>
              </w:rPr>
              <w:t>(informations essentielles)</w:t>
            </w:r>
          </w:p>
        </w:tc>
        <w:tc>
          <w:tcPr>
            <w:tcW w:w="5941" w:type="dxa"/>
            <w:vAlign w:val="center"/>
          </w:tcPr>
          <w:p w:rsidR="007C14C9" w:rsidRPr="00C95206" w:rsidRDefault="007C14C9" w:rsidP="009D40A6">
            <w:pPr>
              <w:jc w:val="center"/>
              <w:rPr>
                <w:rFonts w:cstheme="minorHAnsi"/>
                <w:b/>
              </w:rPr>
            </w:pPr>
            <w:r w:rsidRPr="00C95206">
              <w:rPr>
                <w:rFonts w:cstheme="minorHAnsi"/>
                <w:b/>
              </w:rPr>
              <w:t>B2</w:t>
            </w:r>
          </w:p>
          <w:p w:rsidR="007C14C9" w:rsidRPr="00C95206" w:rsidRDefault="007C14C9" w:rsidP="009D40A6">
            <w:pPr>
              <w:jc w:val="center"/>
              <w:rPr>
                <w:rFonts w:cstheme="minorHAnsi"/>
                <w:b/>
              </w:rPr>
            </w:pPr>
            <w:r w:rsidRPr="00C95206">
              <w:rPr>
                <w:rFonts w:eastAsiaTheme="majorEastAsia" w:cstheme="minorHAnsi"/>
                <w:b/>
                <w:bCs/>
              </w:rPr>
              <w:t>(informations plus précises)</w:t>
            </w:r>
          </w:p>
        </w:tc>
      </w:tr>
      <w:tr w:rsidR="00C95206" w:rsidRPr="0076322A" w:rsidTr="00C95206">
        <w:trPr>
          <w:trHeight w:val="840"/>
          <w:jc w:val="center"/>
        </w:trPr>
        <w:tc>
          <w:tcPr>
            <w:tcW w:w="5032" w:type="dxa"/>
            <w:shd w:val="clear" w:color="auto" w:fill="F2F2F2" w:themeFill="background1" w:themeFillShade="F2"/>
            <w:vAlign w:val="center"/>
          </w:tcPr>
          <w:p w:rsidR="00C95206" w:rsidRPr="00C95206" w:rsidRDefault="00C95206" w:rsidP="00C95206">
            <w:pPr>
              <w:rPr>
                <w:rFonts w:cstheme="minorHAnsi"/>
                <w:b/>
              </w:rPr>
            </w:pPr>
            <w:r w:rsidRPr="00C95206">
              <w:rPr>
                <w:rFonts w:cstheme="minorHAnsi"/>
                <w:b/>
              </w:rPr>
              <w:t>thème du document:</w:t>
            </w:r>
          </w:p>
          <w:p w:rsidR="00C95206" w:rsidRPr="00C95206" w:rsidRDefault="00C95206" w:rsidP="00C95206">
            <w:pPr>
              <w:rPr>
                <w:rFonts w:cstheme="minorHAnsi"/>
                <w:b/>
              </w:rPr>
            </w:pPr>
            <w:r w:rsidRPr="00C95206">
              <w:rPr>
                <w:rFonts w:cstheme="minorHAnsi"/>
              </w:rPr>
              <w:t xml:space="preserve">il s'agit d'un reportage sur une sénatrice américaine qui va avoir un bébé. </w:t>
            </w:r>
            <w:r w:rsidRPr="00C95206">
              <w:rPr>
                <w:rFonts w:cstheme="minorHAnsi"/>
                <w:b/>
              </w:rPr>
              <w:t>(A1)</w:t>
            </w:r>
          </w:p>
        </w:tc>
        <w:tc>
          <w:tcPr>
            <w:tcW w:w="5941" w:type="dxa"/>
            <w:shd w:val="clear" w:color="auto" w:fill="auto"/>
            <w:vAlign w:val="center"/>
          </w:tcPr>
          <w:p w:rsidR="00C95206" w:rsidRPr="00C95206" w:rsidRDefault="00C95206" w:rsidP="009D40A6">
            <w:pPr>
              <w:jc w:val="both"/>
              <w:rPr>
                <w:rFonts w:cstheme="minorHAnsi"/>
              </w:rPr>
            </w:pPr>
          </w:p>
        </w:tc>
      </w:tr>
      <w:tr w:rsidR="007C14C9" w:rsidRPr="0076322A" w:rsidTr="00C95206">
        <w:trPr>
          <w:trHeight w:val="840"/>
          <w:jc w:val="center"/>
        </w:trPr>
        <w:tc>
          <w:tcPr>
            <w:tcW w:w="5032" w:type="dxa"/>
            <w:shd w:val="clear" w:color="auto" w:fill="F2F2F2" w:themeFill="background1" w:themeFillShade="F2"/>
            <w:vAlign w:val="center"/>
          </w:tcPr>
          <w:p w:rsidR="00C95206" w:rsidRPr="00C95206" w:rsidRDefault="00C95206" w:rsidP="00C95206">
            <w:pPr>
              <w:pStyle w:val="Paragraphedeliste"/>
              <w:numPr>
                <w:ilvl w:val="0"/>
                <w:numId w:val="3"/>
              </w:numPr>
              <w:rPr>
                <w:rFonts w:cstheme="minorHAnsi"/>
              </w:rPr>
            </w:pPr>
            <w:r w:rsidRPr="00C95206">
              <w:rPr>
                <w:rFonts w:cstheme="minorHAnsi"/>
              </w:rPr>
              <w:t xml:space="preserve">Tammy Duckworth va être la première sénatrice à avoir un bébé pendant son mandat </w:t>
            </w:r>
            <w:r w:rsidRPr="00C95206">
              <w:rPr>
                <w:rFonts w:cstheme="minorHAnsi"/>
                <w:b/>
              </w:rPr>
              <w:t>(A2)</w:t>
            </w:r>
          </w:p>
          <w:p w:rsidR="007C14C9" w:rsidRPr="00C95206" w:rsidRDefault="007C14C9" w:rsidP="00C95206">
            <w:pPr>
              <w:pStyle w:val="Paragraphedeliste"/>
              <w:rPr>
                <w:rFonts w:cstheme="minorHAnsi"/>
              </w:rPr>
            </w:pPr>
          </w:p>
        </w:tc>
        <w:tc>
          <w:tcPr>
            <w:tcW w:w="5941" w:type="dxa"/>
            <w:shd w:val="clear" w:color="auto" w:fill="auto"/>
            <w:vAlign w:val="center"/>
          </w:tcPr>
          <w:p w:rsidR="00C95206" w:rsidRPr="00C95206" w:rsidRDefault="00C95206" w:rsidP="00C95206">
            <w:pPr>
              <w:pStyle w:val="Paragraphedeliste"/>
              <w:numPr>
                <w:ilvl w:val="0"/>
                <w:numId w:val="8"/>
              </w:numPr>
              <w:jc w:val="both"/>
              <w:rPr>
                <w:rFonts w:cstheme="minorHAnsi"/>
              </w:rPr>
            </w:pPr>
            <w:r w:rsidRPr="00C95206">
              <w:rPr>
                <w:rFonts w:cstheme="minorHAnsi"/>
              </w:rPr>
              <w:t>La sénatrice de l’Illinois</w:t>
            </w:r>
          </w:p>
          <w:p w:rsidR="00C95206" w:rsidRPr="00C95206" w:rsidRDefault="00C95206" w:rsidP="00C95206">
            <w:pPr>
              <w:pStyle w:val="Paragraphedeliste"/>
              <w:numPr>
                <w:ilvl w:val="0"/>
                <w:numId w:val="8"/>
              </w:numPr>
              <w:jc w:val="both"/>
              <w:rPr>
                <w:rFonts w:cstheme="minorHAnsi"/>
              </w:rPr>
            </w:pPr>
            <w:r w:rsidRPr="00C95206">
              <w:rPr>
                <w:rFonts w:cstheme="minorHAnsi"/>
              </w:rPr>
              <w:t xml:space="preserve">a 50 ans, </w:t>
            </w:r>
          </w:p>
          <w:p w:rsidR="007C14C9" w:rsidRPr="00C95206" w:rsidRDefault="007C14C9" w:rsidP="009D40A6">
            <w:pPr>
              <w:jc w:val="both"/>
              <w:rPr>
                <w:rFonts w:cstheme="minorHAnsi"/>
              </w:rPr>
            </w:pPr>
          </w:p>
        </w:tc>
      </w:tr>
      <w:tr w:rsidR="00C95206" w:rsidRPr="0076322A" w:rsidTr="00C95206">
        <w:trPr>
          <w:trHeight w:val="840"/>
          <w:jc w:val="center"/>
        </w:trPr>
        <w:tc>
          <w:tcPr>
            <w:tcW w:w="5032" w:type="dxa"/>
            <w:shd w:val="clear" w:color="auto" w:fill="auto"/>
            <w:vAlign w:val="center"/>
          </w:tcPr>
          <w:p w:rsidR="00C95206" w:rsidRPr="00C95206" w:rsidRDefault="00C95206" w:rsidP="00C95206">
            <w:pPr>
              <w:pStyle w:val="Paragraphedeliste"/>
              <w:numPr>
                <w:ilvl w:val="0"/>
                <w:numId w:val="3"/>
              </w:numPr>
              <w:rPr>
                <w:rFonts w:cstheme="minorHAnsi"/>
              </w:rPr>
            </w:pPr>
            <w:r w:rsidRPr="00C95206">
              <w:rPr>
                <w:rFonts w:cstheme="minorHAnsi"/>
              </w:rPr>
              <w:t xml:space="preserve">C’est un </w:t>
            </w:r>
            <w:r w:rsidRPr="00C95206">
              <w:rPr>
                <w:rFonts w:cstheme="minorHAnsi"/>
              </w:rPr>
              <w:t>vétéran</w:t>
            </w:r>
            <w:r w:rsidRPr="00C95206">
              <w:rPr>
                <w:rFonts w:cstheme="minorHAnsi"/>
              </w:rPr>
              <w:t xml:space="preserve"> de la guerre d’Iraq</w:t>
            </w:r>
          </w:p>
          <w:p w:rsidR="00C95206" w:rsidRPr="00C95206" w:rsidRDefault="00C95206" w:rsidP="00C95206">
            <w:pPr>
              <w:pStyle w:val="Paragraphedeliste"/>
              <w:rPr>
                <w:rFonts w:cstheme="minorHAnsi"/>
              </w:rPr>
            </w:pPr>
          </w:p>
        </w:tc>
        <w:tc>
          <w:tcPr>
            <w:tcW w:w="5941" w:type="dxa"/>
            <w:shd w:val="clear" w:color="auto" w:fill="auto"/>
            <w:vAlign w:val="center"/>
          </w:tcPr>
          <w:p w:rsidR="00C95206" w:rsidRPr="00C95206" w:rsidRDefault="00C95206" w:rsidP="00C95206">
            <w:pPr>
              <w:pStyle w:val="Paragraphedeliste"/>
              <w:numPr>
                <w:ilvl w:val="0"/>
                <w:numId w:val="8"/>
              </w:numPr>
              <w:jc w:val="both"/>
              <w:rPr>
                <w:rFonts w:cstheme="minorHAnsi"/>
              </w:rPr>
            </w:pPr>
            <w:r w:rsidRPr="00C95206">
              <w:rPr>
                <w:rFonts w:cstheme="minorHAnsi"/>
              </w:rPr>
              <w:t>pilotait un hélicoptère Blackhawk</w:t>
            </w:r>
          </w:p>
          <w:p w:rsidR="00C95206" w:rsidRPr="00C95206" w:rsidRDefault="00C95206" w:rsidP="00C95206">
            <w:pPr>
              <w:pStyle w:val="Paragraphedeliste"/>
              <w:numPr>
                <w:ilvl w:val="0"/>
                <w:numId w:val="8"/>
              </w:numPr>
              <w:jc w:val="both"/>
              <w:rPr>
                <w:rFonts w:cstheme="minorHAnsi"/>
              </w:rPr>
            </w:pPr>
            <w:r w:rsidRPr="00C95206">
              <w:rPr>
                <w:rFonts w:cstheme="minorHAnsi"/>
              </w:rPr>
              <w:t xml:space="preserve"> en Iraq en 2004</w:t>
            </w:r>
          </w:p>
          <w:p w:rsidR="00C95206" w:rsidRPr="00C95206" w:rsidRDefault="00C95206" w:rsidP="00C95206">
            <w:pPr>
              <w:pStyle w:val="Paragraphedeliste"/>
              <w:numPr>
                <w:ilvl w:val="0"/>
                <w:numId w:val="8"/>
              </w:numPr>
              <w:jc w:val="both"/>
              <w:rPr>
                <w:rFonts w:cstheme="minorHAnsi"/>
              </w:rPr>
            </w:pPr>
            <w:r w:rsidRPr="00C95206">
              <w:rPr>
                <w:rFonts w:cstheme="minorHAnsi"/>
              </w:rPr>
              <w:t>A été touchée par une grenade</w:t>
            </w:r>
          </w:p>
          <w:p w:rsidR="00C95206" w:rsidRPr="00C95206" w:rsidRDefault="00C95206" w:rsidP="00C95206">
            <w:pPr>
              <w:pStyle w:val="Paragraphedeliste"/>
              <w:numPr>
                <w:ilvl w:val="0"/>
                <w:numId w:val="8"/>
              </w:numPr>
              <w:jc w:val="both"/>
              <w:rPr>
                <w:rFonts w:cstheme="minorHAnsi"/>
              </w:rPr>
            </w:pPr>
            <w:r w:rsidRPr="00C95206">
              <w:rPr>
                <w:rFonts w:cstheme="minorHAnsi"/>
              </w:rPr>
              <w:t>A été amputée des deux jambes</w:t>
            </w:r>
          </w:p>
        </w:tc>
      </w:tr>
      <w:tr w:rsidR="00C95206" w:rsidRPr="0076322A" w:rsidTr="00C95206">
        <w:trPr>
          <w:trHeight w:val="840"/>
          <w:jc w:val="center"/>
        </w:trPr>
        <w:tc>
          <w:tcPr>
            <w:tcW w:w="5032" w:type="dxa"/>
            <w:shd w:val="clear" w:color="auto" w:fill="auto"/>
            <w:vAlign w:val="center"/>
          </w:tcPr>
          <w:p w:rsidR="00C95206" w:rsidRPr="00C95206" w:rsidRDefault="00C95206" w:rsidP="00C95206">
            <w:pPr>
              <w:pStyle w:val="Paragraphedeliste"/>
              <w:numPr>
                <w:ilvl w:val="0"/>
                <w:numId w:val="4"/>
              </w:numPr>
              <w:rPr>
                <w:rFonts w:cstheme="minorHAnsi"/>
              </w:rPr>
            </w:pPr>
            <w:r w:rsidRPr="00C95206">
              <w:rPr>
                <w:rFonts w:cstheme="minorHAnsi"/>
              </w:rPr>
              <w:t xml:space="preserve">Elle est aussi la première </w:t>
            </w:r>
            <w:r w:rsidRPr="00C95206">
              <w:rPr>
                <w:rFonts w:cstheme="minorHAnsi"/>
              </w:rPr>
              <w:t>handicapée</w:t>
            </w:r>
            <w:r>
              <w:rPr>
                <w:rFonts w:cstheme="minorHAnsi"/>
              </w:rPr>
              <w:t xml:space="preserve"> </w:t>
            </w:r>
            <w:r w:rsidRPr="00C95206">
              <w:rPr>
                <w:rFonts w:cstheme="minorHAnsi"/>
                <w:b/>
              </w:rPr>
              <w:t>(A2)</w:t>
            </w:r>
          </w:p>
          <w:p w:rsidR="00C95206" w:rsidRPr="00C95206" w:rsidRDefault="00C95206" w:rsidP="00C95206">
            <w:pPr>
              <w:pStyle w:val="Paragraphedeliste"/>
              <w:rPr>
                <w:rFonts w:cstheme="minorHAnsi"/>
              </w:rPr>
            </w:pPr>
          </w:p>
        </w:tc>
        <w:tc>
          <w:tcPr>
            <w:tcW w:w="5941" w:type="dxa"/>
            <w:shd w:val="clear" w:color="auto" w:fill="auto"/>
            <w:vAlign w:val="center"/>
          </w:tcPr>
          <w:p w:rsidR="00C95206" w:rsidRPr="00C95206" w:rsidRDefault="00C95206" w:rsidP="00C95206">
            <w:pPr>
              <w:pStyle w:val="Paragraphedeliste"/>
              <w:ind w:left="1440"/>
              <w:jc w:val="both"/>
              <w:rPr>
                <w:rFonts w:cstheme="minorHAnsi"/>
              </w:rPr>
            </w:pPr>
          </w:p>
        </w:tc>
      </w:tr>
      <w:tr w:rsidR="00C95206" w:rsidRPr="0076322A" w:rsidTr="00C95206">
        <w:trPr>
          <w:trHeight w:val="840"/>
          <w:jc w:val="center"/>
        </w:trPr>
        <w:tc>
          <w:tcPr>
            <w:tcW w:w="5032" w:type="dxa"/>
            <w:shd w:val="clear" w:color="auto" w:fill="auto"/>
            <w:vAlign w:val="center"/>
          </w:tcPr>
          <w:p w:rsidR="00C95206" w:rsidRPr="00C95206" w:rsidRDefault="00C95206" w:rsidP="00C95206">
            <w:pPr>
              <w:pStyle w:val="Paragraphedeliste"/>
              <w:numPr>
                <w:ilvl w:val="0"/>
                <w:numId w:val="4"/>
              </w:numPr>
              <w:rPr>
                <w:rFonts w:cstheme="minorHAnsi"/>
              </w:rPr>
            </w:pPr>
            <w:r w:rsidRPr="00C95206">
              <w:rPr>
                <w:rFonts w:cstheme="minorHAnsi"/>
              </w:rPr>
              <w:t>La première sénatrice de descendance Thai</w:t>
            </w:r>
          </w:p>
        </w:tc>
        <w:tc>
          <w:tcPr>
            <w:tcW w:w="5941" w:type="dxa"/>
            <w:shd w:val="clear" w:color="auto" w:fill="auto"/>
            <w:vAlign w:val="center"/>
          </w:tcPr>
          <w:p w:rsidR="00C95206" w:rsidRPr="00C95206" w:rsidRDefault="00C95206" w:rsidP="00C95206">
            <w:pPr>
              <w:pStyle w:val="Paragraphedeliste"/>
              <w:ind w:left="1440"/>
              <w:jc w:val="both"/>
              <w:rPr>
                <w:rFonts w:cstheme="minorHAnsi"/>
              </w:rPr>
            </w:pPr>
          </w:p>
        </w:tc>
      </w:tr>
      <w:tr w:rsidR="00C95206" w:rsidRPr="0076322A" w:rsidTr="00C95206">
        <w:trPr>
          <w:trHeight w:val="840"/>
          <w:jc w:val="center"/>
        </w:trPr>
        <w:tc>
          <w:tcPr>
            <w:tcW w:w="5032" w:type="dxa"/>
            <w:shd w:val="clear" w:color="auto" w:fill="auto"/>
            <w:vAlign w:val="center"/>
          </w:tcPr>
          <w:p w:rsidR="00C95206" w:rsidRPr="00C95206" w:rsidRDefault="00C95206" w:rsidP="00C95206">
            <w:pPr>
              <w:pStyle w:val="Paragraphedeliste"/>
              <w:numPr>
                <w:ilvl w:val="0"/>
                <w:numId w:val="4"/>
              </w:numPr>
              <w:rPr>
                <w:rFonts w:cstheme="minorHAnsi"/>
              </w:rPr>
            </w:pPr>
            <w:r w:rsidRPr="00C95206">
              <w:rPr>
                <w:rFonts w:cstheme="minorHAnsi"/>
              </w:rPr>
              <w:t>Pour elle ce n’est pas exceptionnel car</w:t>
            </w:r>
            <w:r w:rsidRPr="00C95206">
              <w:rPr>
                <w:rFonts w:cstheme="minorHAnsi"/>
              </w:rPr>
              <w:t xml:space="preserve"> les femmes ont toujours eu des enfants tout en travaillant pour nourrir leur famille.</w:t>
            </w:r>
          </w:p>
          <w:p w:rsidR="00C95206" w:rsidRPr="00C95206" w:rsidRDefault="00C95206" w:rsidP="00C95206">
            <w:pPr>
              <w:pStyle w:val="Paragraphedeliste"/>
              <w:rPr>
                <w:rFonts w:cstheme="minorHAnsi"/>
              </w:rPr>
            </w:pPr>
          </w:p>
        </w:tc>
        <w:tc>
          <w:tcPr>
            <w:tcW w:w="5941" w:type="dxa"/>
            <w:shd w:val="clear" w:color="auto" w:fill="auto"/>
            <w:vAlign w:val="center"/>
          </w:tcPr>
          <w:p w:rsidR="00C95206" w:rsidRPr="00C95206" w:rsidRDefault="00C95206" w:rsidP="00C95206">
            <w:pPr>
              <w:pStyle w:val="Paragraphedeliste"/>
              <w:numPr>
                <w:ilvl w:val="0"/>
                <w:numId w:val="8"/>
              </w:numPr>
              <w:jc w:val="both"/>
              <w:rPr>
                <w:rFonts w:cstheme="minorHAnsi"/>
              </w:rPr>
            </w:pPr>
            <w:r w:rsidRPr="00C95206">
              <w:rPr>
                <w:rFonts w:cstheme="minorHAnsi"/>
              </w:rPr>
              <w:t>Il n’y a que 22 femmes au sénat</w:t>
            </w:r>
          </w:p>
          <w:p w:rsidR="00C95206" w:rsidRPr="00C95206" w:rsidRDefault="00C95206" w:rsidP="00C95206">
            <w:pPr>
              <w:pStyle w:val="Paragraphedeliste"/>
              <w:numPr>
                <w:ilvl w:val="0"/>
                <w:numId w:val="8"/>
              </w:numPr>
              <w:jc w:val="both"/>
              <w:rPr>
                <w:rFonts w:cstheme="minorHAnsi"/>
              </w:rPr>
            </w:pPr>
            <w:r w:rsidRPr="00C95206">
              <w:rPr>
                <w:rFonts w:cstheme="minorHAnsi"/>
              </w:rPr>
              <w:t xml:space="preserve">On est en 2018 et il est temps de faire tomber les barrières au sénat. </w:t>
            </w:r>
          </w:p>
          <w:p w:rsidR="00C95206" w:rsidRPr="00C95206" w:rsidRDefault="00C95206" w:rsidP="00C95206">
            <w:pPr>
              <w:pStyle w:val="Paragraphedeliste"/>
              <w:numPr>
                <w:ilvl w:val="0"/>
                <w:numId w:val="8"/>
              </w:numPr>
              <w:jc w:val="both"/>
              <w:rPr>
                <w:rFonts w:cstheme="minorHAnsi"/>
              </w:rPr>
            </w:pPr>
            <w:r w:rsidRPr="00C95206">
              <w:rPr>
                <w:rFonts w:cstheme="minorHAnsi"/>
              </w:rPr>
              <w:t>Être femme et mère ne devrait pas être un problème au sénat américain au 21</w:t>
            </w:r>
            <w:r w:rsidRPr="00C95206">
              <w:rPr>
                <w:rFonts w:cstheme="minorHAnsi"/>
                <w:vertAlign w:val="superscript"/>
              </w:rPr>
              <w:t>e</w:t>
            </w:r>
            <w:r w:rsidRPr="00C95206">
              <w:rPr>
                <w:rFonts w:cstheme="minorHAnsi"/>
              </w:rPr>
              <w:t xml:space="preserve"> siècle</w:t>
            </w:r>
          </w:p>
        </w:tc>
      </w:tr>
      <w:tr w:rsidR="00C95206" w:rsidRPr="0076322A" w:rsidTr="00C95206">
        <w:trPr>
          <w:trHeight w:val="840"/>
          <w:jc w:val="center"/>
        </w:trPr>
        <w:tc>
          <w:tcPr>
            <w:tcW w:w="5032" w:type="dxa"/>
            <w:shd w:val="clear" w:color="auto" w:fill="auto"/>
            <w:vAlign w:val="center"/>
          </w:tcPr>
          <w:p w:rsidR="00C95206" w:rsidRPr="00C95206" w:rsidRDefault="00C95206" w:rsidP="00C95206">
            <w:pPr>
              <w:pStyle w:val="Paragraphedeliste"/>
              <w:numPr>
                <w:ilvl w:val="0"/>
                <w:numId w:val="5"/>
              </w:numPr>
              <w:rPr>
                <w:rFonts w:cstheme="minorHAnsi"/>
              </w:rPr>
            </w:pPr>
            <w:r w:rsidRPr="00C95206">
              <w:rPr>
                <w:rFonts w:cstheme="minorHAnsi"/>
              </w:rPr>
              <w:t>Elle va avoir un problème car les enfants n’ont pas le droit d’entrer au sénat, ce qui va compliquer son congé maternité</w:t>
            </w:r>
          </w:p>
          <w:p w:rsidR="00C95206" w:rsidRPr="00C95206" w:rsidRDefault="00C95206" w:rsidP="00C95206">
            <w:pPr>
              <w:pStyle w:val="Paragraphedeliste"/>
              <w:rPr>
                <w:rFonts w:cstheme="minorHAnsi"/>
              </w:rPr>
            </w:pPr>
          </w:p>
        </w:tc>
        <w:tc>
          <w:tcPr>
            <w:tcW w:w="5941" w:type="dxa"/>
            <w:shd w:val="clear" w:color="auto" w:fill="auto"/>
            <w:vAlign w:val="center"/>
          </w:tcPr>
          <w:p w:rsidR="00C95206" w:rsidRPr="00C95206" w:rsidRDefault="00C95206" w:rsidP="00C95206">
            <w:pPr>
              <w:pStyle w:val="Paragraphedeliste"/>
              <w:numPr>
                <w:ilvl w:val="0"/>
                <w:numId w:val="8"/>
              </w:numPr>
              <w:jc w:val="both"/>
              <w:rPr>
                <w:rFonts w:cstheme="minorHAnsi"/>
              </w:rPr>
            </w:pPr>
            <w:r w:rsidRPr="00C95206">
              <w:rPr>
                <w:rFonts w:cstheme="minorHAnsi"/>
              </w:rPr>
              <w:t>Le sénat est rétrograde, mais elle a l’intention de travailler à changer les choses.</w:t>
            </w:r>
          </w:p>
        </w:tc>
      </w:tr>
    </w:tbl>
    <w:p w:rsidR="007C14C9" w:rsidRPr="001808B6" w:rsidRDefault="007C14C9" w:rsidP="007C14C9">
      <w:pPr>
        <w:rPr>
          <w:lang w:val="fr-FR"/>
        </w:rPr>
      </w:pPr>
    </w:p>
    <w:tbl>
      <w:tblPr>
        <w:tblStyle w:val="Grilledutableau"/>
        <w:tblpPr w:leftFromText="180" w:rightFromText="180" w:vertAnchor="text" w:horzAnchor="margin" w:tblpY="-45"/>
        <w:tblW w:w="9381" w:type="dxa"/>
        <w:tblLayout w:type="fixed"/>
        <w:tblLook w:val="00A0" w:firstRow="1" w:lastRow="0" w:firstColumn="1" w:lastColumn="0" w:noHBand="0" w:noVBand="0"/>
      </w:tblPr>
      <w:tblGrid>
        <w:gridCol w:w="1101"/>
        <w:gridCol w:w="6804"/>
        <w:gridCol w:w="738"/>
        <w:gridCol w:w="738"/>
      </w:tblGrid>
      <w:tr w:rsidR="00C95206" w:rsidRPr="00C95206" w:rsidTr="00C95206">
        <w:trPr>
          <w:trHeight w:val="568"/>
        </w:trPr>
        <w:tc>
          <w:tcPr>
            <w:tcW w:w="1101" w:type="dxa"/>
            <w:shd w:val="clear" w:color="auto" w:fill="D9D9D9" w:themeFill="background1" w:themeFillShade="D9"/>
            <w:vAlign w:val="center"/>
          </w:tcPr>
          <w:p w:rsidR="00C95206" w:rsidRPr="00C95206" w:rsidRDefault="00C95206" w:rsidP="00C95206">
            <w:pPr>
              <w:jc w:val="center"/>
              <w:rPr>
                <w:rFonts w:cstheme="minorHAnsi"/>
              </w:rPr>
            </w:pPr>
            <w:r w:rsidRPr="00C95206">
              <w:rPr>
                <w:rFonts w:cstheme="minorHAnsi"/>
              </w:rPr>
              <w:t>CECRL</w:t>
            </w:r>
          </w:p>
        </w:tc>
        <w:tc>
          <w:tcPr>
            <w:tcW w:w="6804" w:type="dxa"/>
            <w:vAlign w:val="center"/>
          </w:tcPr>
          <w:p w:rsidR="00C95206" w:rsidRPr="00C95206" w:rsidRDefault="00C95206" w:rsidP="00C95206">
            <w:pPr>
              <w:jc w:val="center"/>
              <w:rPr>
                <w:rFonts w:cstheme="minorHAnsi"/>
              </w:rPr>
            </w:pPr>
          </w:p>
        </w:tc>
        <w:tc>
          <w:tcPr>
            <w:tcW w:w="738" w:type="dxa"/>
            <w:shd w:val="clear" w:color="auto" w:fill="D9D9D9" w:themeFill="background1" w:themeFillShade="D9"/>
            <w:vAlign w:val="center"/>
          </w:tcPr>
          <w:p w:rsidR="00C95206" w:rsidRPr="00C95206" w:rsidRDefault="00C95206" w:rsidP="00C95206">
            <w:pPr>
              <w:jc w:val="center"/>
              <w:rPr>
                <w:rFonts w:cstheme="minorHAnsi"/>
              </w:rPr>
            </w:pPr>
            <w:r w:rsidRPr="00C95206">
              <w:rPr>
                <w:rFonts w:cstheme="minorHAnsi"/>
              </w:rPr>
              <w:t>LV1</w:t>
            </w:r>
          </w:p>
        </w:tc>
        <w:tc>
          <w:tcPr>
            <w:tcW w:w="738" w:type="dxa"/>
            <w:shd w:val="clear" w:color="auto" w:fill="D9D9D9" w:themeFill="background1" w:themeFillShade="D9"/>
            <w:vAlign w:val="center"/>
          </w:tcPr>
          <w:p w:rsidR="00C95206" w:rsidRPr="00C95206" w:rsidRDefault="00C95206" w:rsidP="00C95206">
            <w:pPr>
              <w:jc w:val="center"/>
              <w:rPr>
                <w:rFonts w:cstheme="minorHAnsi"/>
              </w:rPr>
            </w:pPr>
            <w:r w:rsidRPr="00C95206">
              <w:rPr>
                <w:rFonts w:cstheme="minorHAnsi"/>
              </w:rPr>
              <w:t>LV2</w:t>
            </w:r>
          </w:p>
        </w:tc>
      </w:tr>
      <w:tr w:rsidR="00C95206" w:rsidRPr="00C95206" w:rsidTr="00C95206">
        <w:trPr>
          <w:trHeight w:val="680"/>
        </w:trPr>
        <w:tc>
          <w:tcPr>
            <w:tcW w:w="1101" w:type="dxa"/>
            <w:shd w:val="clear" w:color="auto" w:fill="D9D9D9" w:themeFill="background1" w:themeFillShade="D9"/>
            <w:vAlign w:val="center"/>
          </w:tcPr>
          <w:p w:rsidR="00C95206" w:rsidRPr="00C95206" w:rsidRDefault="00C95206" w:rsidP="00C95206">
            <w:pPr>
              <w:jc w:val="center"/>
              <w:rPr>
                <w:rFonts w:cstheme="minorHAnsi"/>
              </w:rPr>
            </w:pPr>
            <w:r w:rsidRPr="00C95206">
              <w:rPr>
                <w:rFonts w:cstheme="minorHAnsi"/>
              </w:rPr>
              <w:t>Hors Cadre</w:t>
            </w:r>
          </w:p>
        </w:tc>
        <w:tc>
          <w:tcPr>
            <w:tcW w:w="6804" w:type="dxa"/>
            <w:vAlign w:val="center"/>
          </w:tcPr>
          <w:p w:rsidR="00C95206" w:rsidRPr="00C95206" w:rsidRDefault="00C95206" w:rsidP="00C95206">
            <w:pPr>
              <w:jc w:val="center"/>
              <w:rPr>
                <w:rFonts w:cstheme="minorHAnsi"/>
                <w:b/>
              </w:rPr>
            </w:pPr>
            <w:r w:rsidRPr="00C95206">
              <w:rPr>
                <w:rFonts w:cstheme="minorHAnsi"/>
                <w:b/>
              </w:rPr>
              <w:t>Le candidat n'a pas compris le document. Il n'est pas parvenu à identifier le sujet / thème du document</w:t>
            </w:r>
          </w:p>
        </w:tc>
        <w:tc>
          <w:tcPr>
            <w:tcW w:w="738" w:type="dxa"/>
            <w:shd w:val="clear" w:color="auto" w:fill="D9D9D9" w:themeFill="background1" w:themeFillShade="D9"/>
            <w:vAlign w:val="center"/>
          </w:tcPr>
          <w:p w:rsidR="00C95206" w:rsidRPr="00C95206" w:rsidRDefault="00C95206" w:rsidP="00C95206">
            <w:pPr>
              <w:jc w:val="center"/>
              <w:rPr>
                <w:rFonts w:cstheme="minorHAnsi"/>
              </w:rPr>
            </w:pPr>
            <w:r w:rsidRPr="00C95206">
              <w:rPr>
                <w:rFonts w:cstheme="minorHAnsi"/>
              </w:rPr>
              <w:t>1</w:t>
            </w:r>
          </w:p>
        </w:tc>
        <w:tc>
          <w:tcPr>
            <w:tcW w:w="738" w:type="dxa"/>
            <w:shd w:val="clear" w:color="auto" w:fill="D9D9D9" w:themeFill="background1" w:themeFillShade="D9"/>
            <w:vAlign w:val="center"/>
          </w:tcPr>
          <w:p w:rsidR="00C95206" w:rsidRPr="00C95206" w:rsidRDefault="00C95206" w:rsidP="00C95206">
            <w:pPr>
              <w:jc w:val="center"/>
              <w:rPr>
                <w:rFonts w:cstheme="minorHAnsi"/>
              </w:rPr>
            </w:pPr>
            <w:r w:rsidRPr="00C95206">
              <w:rPr>
                <w:rFonts w:cstheme="minorHAnsi"/>
              </w:rPr>
              <w:t>2</w:t>
            </w:r>
          </w:p>
        </w:tc>
      </w:tr>
      <w:tr w:rsidR="00C95206" w:rsidRPr="00C95206" w:rsidTr="00C95206">
        <w:trPr>
          <w:trHeight w:val="680"/>
        </w:trPr>
        <w:tc>
          <w:tcPr>
            <w:tcW w:w="1101" w:type="dxa"/>
            <w:shd w:val="clear" w:color="auto" w:fill="D9D9D9" w:themeFill="background1" w:themeFillShade="D9"/>
            <w:vAlign w:val="center"/>
          </w:tcPr>
          <w:p w:rsidR="00C95206" w:rsidRPr="00C95206" w:rsidRDefault="00C95206" w:rsidP="00C95206">
            <w:pPr>
              <w:jc w:val="center"/>
              <w:rPr>
                <w:rFonts w:cstheme="minorHAnsi"/>
              </w:rPr>
            </w:pPr>
            <w:r w:rsidRPr="00C95206">
              <w:rPr>
                <w:rFonts w:cstheme="minorHAnsi"/>
              </w:rPr>
              <w:t>A1</w:t>
            </w:r>
          </w:p>
        </w:tc>
        <w:tc>
          <w:tcPr>
            <w:tcW w:w="6804" w:type="dxa"/>
            <w:vAlign w:val="center"/>
          </w:tcPr>
          <w:p w:rsidR="00C95206" w:rsidRPr="00C95206" w:rsidRDefault="00C95206" w:rsidP="00C95206">
            <w:pPr>
              <w:jc w:val="center"/>
              <w:rPr>
                <w:rFonts w:cstheme="minorHAnsi"/>
                <w:b/>
              </w:rPr>
            </w:pPr>
            <w:r w:rsidRPr="00C95206">
              <w:rPr>
                <w:rFonts w:cstheme="minorHAnsi"/>
                <w:b/>
              </w:rPr>
              <w:t xml:space="preserve">Le candidat a compris le thème du document </w:t>
            </w:r>
          </w:p>
        </w:tc>
        <w:tc>
          <w:tcPr>
            <w:tcW w:w="738" w:type="dxa"/>
            <w:shd w:val="clear" w:color="auto" w:fill="D9D9D9" w:themeFill="background1" w:themeFillShade="D9"/>
            <w:vAlign w:val="center"/>
          </w:tcPr>
          <w:p w:rsidR="00C95206" w:rsidRPr="00C95206" w:rsidRDefault="00C95206" w:rsidP="00C95206">
            <w:pPr>
              <w:jc w:val="center"/>
              <w:rPr>
                <w:rFonts w:cstheme="minorHAnsi"/>
              </w:rPr>
            </w:pPr>
            <w:r w:rsidRPr="00C95206">
              <w:rPr>
                <w:rFonts w:cstheme="minorHAnsi"/>
              </w:rPr>
              <w:t>3</w:t>
            </w:r>
          </w:p>
        </w:tc>
        <w:tc>
          <w:tcPr>
            <w:tcW w:w="738" w:type="dxa"/>
            <w:shd w:val="clear" w:color="auto" w:fill="D9D9D9" w:themeFill="background1" w:themeFillShade="D9"/>
            <w:vAlign w:val="center"/>
          </w:tcPr>
          <w:p w:rsidR="00C95206" w:rsidRPr="00C95206" w:rsidRDefault="00C95206" w:rsidP="00C95206">
            <w:pPr>
              <w:jc w:val="center"/>
              <w:rPr>
                <w:rFonts w:cstheme="minorHAnsi"/>
              </w:rPr>
            </w:pPr>
            <w:r w:rsidRPr="00C95206">
              <w:rPr>
                <w:rFonts w:cstheme="minorHAnsi"/>
              </w:rPr>
              <w:t>4</w:t>
            </w:r>
          </w:p>
        </w:tc>
      </w:tr>
      <w:tr w:rsidR="00C95206" w:rsidRPr="00C95206" w:rsidTr="00C95206">
        <w:trPr>
          <w:trHeight w:val="680"/>
        </w:trPr>
        <w:tc>
          <w:tcPr>
            <w:tcW w:w="1101" w:type="dxa"/>
            <w:shd w:val="clear" w:color="auto" w:fill="D9D9D9" w:themeFill="background1" w:themeFillShade="D9"/>
            <w:vAlign w:val="center"/>
          </w:tcPr>
          <w:p w:rsidR="00C95206" w:rsidRPr="00C95206" w:rsidRDefault="00C95206" w:rsidP="00C95206">
            <w:pPr>
              <w:jc w:val="center"/>
              <w:rPr>
                <w:rFonts w:cstheme="minorHAnsi"/>
              </w:rPr>
            </w:pPr>
            <w:r w:rsidRPr="00C95206">
              <w:rPr>
                <w:rFonts w:cstheme="minorHAnsi"/>
              </w:rPr>
              <w:t>A2</w:t>
            </w:r>
          </w:p>
        </w:tc>
        <w:tc>
          <w:tcPr>
            <w:tcW w:w="6804" w:type="dxa"/>
            <w:vAlign w:val="center"/>
          </w:tcPr>
          <w:p w:rsidR="00C95206" w:rsidRPr="00C95206" w:rsidRDefault="00C95206" w:rsidP="00C95206">
            <w:pPr>
              <w:jc w:val="center"/>
              <w:rPr>
                <w:rFonts w:cstheme="minorHAnsi"/>
              </w:rPr>
            </w:pPr>
            <w:r w:rsidRPr="00C95206">
              <w:rPr>
                <w:rFonts w:cstheme="minorHAnsi"/>
                <w:b/>
              </w:rPr>
              <w:t>Le candidat se situe entre le niveau A1 et B1</w:t>
            </w:r>
          </w:p>
        </w:tc>
        <w:tc>
          <w:tcPr>
            <w:tcW w:w="738" w:type="dxa"/>
            <w:shd w:val="clear" w:color="auto" w:fill="D9D9D9" w:themeFill="background1" w:themeFillShade="D9"/>
            <w:vAlign w:val="center"/>
          </w:tcPr>
          <w:p w:rsidR="00C95206" w:rsidRPr="00C95206" w:rsidRDefault="00C95206" w:rsidP="00C95206">
            <w:pPr>
              <w:jc w:val="center"/>
              <w:rPr>
                <w:rFonts w:cstheme="minorHAnsi"/>
              </w:rPr>
            </w:pPr>
            <w:r w:rsidRPr="00C95206">
              <w:rPr>
                <w:rFonts w:cstheme="minorHAnsi"/>
              </w:rPr>
              <w:t>5</w:t>
            </w:r>
          </w:p>
        </w:tc>
        <w:tc>
          <w:tcPr>
            <w:tcW w:w="738" w:type="dxa"/>
            <w:shd w:val="clear" w:color="auto" w:fill="D9D9D9" w:themeFill="background1" w:themeFillShade="D9"/>
            <w:vAlign w:val="center"/>
          </w:tcPr>
          <w:p w:rsidR="00C95206" w:rsidRPr="00C95206" w:rsidRDefault="00C95206" w:rsidP="00C95206">
            <w:pPr>
              <w:jc w:val="center"/>
              <w:rPr>
                <w:rFonts w:cstheme="minorHAnsi"/>
              </w:rPr>
            </w:pPr>
            <w:r w:rsidRPr="00C95206">
              <w:rPr>
                <w:rFonts w:cstheme="minorHAnsi"/>
              </w:rPr>
              <w:t xml:space="preserve">7 </w:t>
            </w:r>
          </w:p>
        </w:tc>
      </w:tr>
      <w:tr w:rsidR="00C95206" w:rsidRPr="00C95206" w:rsidTr="00C95206">
        <w:trPr>
          <w:trHeight w:val="699"/>
        </w:trPr>
        <w:tc>
          <w:tcPr>
            <w:tcW w:w="1101" w:type="dxa"/>
            <w:shd w:val="clear" w:color="auto" w:fill="D9D9D9" w:themeFill="background1" w:themeFillShade="D9"/>
            <w:vAlign w:val="center"/>
          </w:tcPr>
          <w:p w:rsidR="00C95206" w:rsidRPr="00C95206" w:rsidRDefault="00C95206" w:rsidP="00C95206">
            <w:pPr>
              <w:jc w:val="center"/>
              <w:rPr>
                <w:rFonts w:cstheme="minorHAnsi"/>
              </w:rPr>
            </w:pPr>
            <w:r w:rsidRPr="00C95206">
              <w:rPr>
                <w:rFonts w:cstheme="minorHAnsi"/>
              </w:rPr>
              <w:t>B1</w:t>
            </w:r>
          </w:p>
        </w:tc>
        <w:tc>
          <w:tcPr>
            <w:tcW w:w="6804" w:type="dxa"/>
            <w:vAlign w:val="center"/>
          </w:tcPr>
          <w:p w:rsidR="00C95206" w:rsidRPr="00C95206" w:rsidRDefault="00C95206" w:rsidP="00C95206">
            <w:pPr>
              <w:jc w:val="center"/>
              <w:rPr>
                <w:rFonts w:cstheme="minorHAnsi"/>
                <w:b/>
              </w:rPr>
            </w:pPr>
            <w:r w:rsidRPr="00C95206">
              <w:rPr>
                <w:rFonts w:cstheme="minorHAnsi"/>
                <w:b/>
              </w:rPr>
              <w:t xml:space="preserve">Le candidat a rapporté </w:t>
            </w:r>
            <w:r w:rsidRPr="00C95206">
              <w:rPr>
                <w:rFonts w:cstheme="minorHAnsi"/>
                <w:b/>
                <w:u w:val="single"/>
              </w:rPr>
              <w:t xml:space="preserve">au moins </w:t>
            </w:r>
            <w:r>
              <w:rPr>
                <w:rFonts w:cstheme="minorHAnsi"/>
                <w:b/>
                <w:u w:val="single"/>
              </w:rPr>
              <w:t>7</w:t>
            </w:r>
            <w:r w:rsidRPr="00C95206">
              <w:rPr>
                <w:rFonts w:cstheme="minorHAnsi"/>
                <w:b/>
                <w:u w:val="single"/>
              </w:rPr>
              <w:t xml:space="preserve"> éléments de B1+B2</w:t>
            </w:r>
          </w:p>
        </w:tc>
        <w:tc>
          <w:tcPr>
            <w:tcW w:w="738" w:type="dxa"/>
            <w:shd w:val="clear" w:color="auto" w:fill="D9D9D9" w:themeFill="background1" w:themeFillShade="D9"/>
            <w:vAlign w:val="center"/>
          </w:tcPr>
          <w:p w:rsidR="00C95206" w:rsidRPr="00C95206" w:rsidRDefault="00C95206" w:rsidP="00C95206">
            <w:pPr>
              <w:jc w:val="center"/>
              <w:rPr>
                <w:rFonts w:cstheme="minorHAnsi"/>
              </w:rPr>
            </w:pPr>
            <w:r w:rsidRPr="00C95206">
              <w:rPr>
                <w:rFonts w:cstheme="minorHAnsi"/>
              </w:rPr>
              <w:t>8</w:t>
            </w:r>
          </w:p>
        </w:tc>
        <w:tc>
          <w:tcPr>
            <w:tcW w:w="738" w:type="dxa"/>
            <w:shd w:val="clear" w:color="auto" w:fill="D9D9D9" w:themeFill="background1" w:themeFillShade="D9"/>
            <w:vAlign w:val="center"/>
          </w:tcPr>
          <w:p w:rsidR="00C95206" w:rsidRPr="00C95206" w:rsidRDefault="00C95206" w:rsidP="00C95206">
            <w:pPr>
              <w:jc w:val="center"/>
              <w:rPr>
                <w:rFonts w:cstheme="minorHAnsi"/>
              </w:rPr>
            </w:pPr>
            <w:r w:rsidRPr="00C95206">
              <w:rPr>
                <w:rFonts w:cstheme="minorHAnsi"/>
              </w:rPr>
              <w:t>10</w:t>
            </w:r>
          </w:p>
        </w:tc>
      </w:tr>
      <w:tr w:rsidR="00C95206" w:rsidRPr="00C95206" w:rsidTr="00C95206">
        <w:trPr>
          <w:trHeight w:val="708"/>
        </w:trPr>
        <w:tc>
          <w:tcPr>
            <w:tcW w:w="1101" w:type="dxa"/>
            <w:shd w:val="clear" w:color="auto" w:fill="D9D9D9" w:themeFill="background1" w:themeFillShade="D9"/>
            <w:vAlign w:val="center"/>
          </w:tcPr>
          <w:p w:rsidR="00C95206" w:rsidRPr="00C95206" w:rsidRDefault="00C95206" w:rsidP="00C95206">
            <w:pPr>
              <w:jc w:val="center"/>
              <w:rPr>
                <w:rFonts w:cstheme="minorHAnsi"/>
              </w:rPr>
            </w:pPr>
            <w:r w:rsidRPr="00C95206">
              <w:rPr>
                <w:rFonts w:cstheme="minorHAnsi"/>
              </w:rPr>
              <w:t>B2</w:t>
            </w:r>
          </w:p>
        </w:tc>
        <w:tc>
          <w:tcPr>
            <w:tcW w:w="6804" w:type="dxa"/>
            <w:vAlign w:val="center"/>
          </w:tcPr>
          <w:p w:rsidR="00C95206" w:rsidRPr="00C95206" w:rsidRDefault="00C95206" w:rsidP="00C95206">
            <w:pPr>
              <w:jc w:val="center"/>
              <w:rPr>
                <w:rFonts w:cstheme="minorHAnsi"/>
                <w:b/>
                <w:u w:val="single"/>
              </w:rPr>
            </w:pPr>
            <w:r w:rsidRPr="00C95206">
              <w:rPr>
                <w:rFonts w:cstheme="minorHAnsi"/>
                <w:b/>
              </w:rPr>
              <w:t xml:space="preserve">Le candidat a rapporté </w:t>
            </w:r>
            <w:r w:rsidRPr="00C95206">
              <w:rPr>
                <w:rFonts w:cstheme="minorHAnsi"/>
                <w:b/>
                <w:u w:val="single"/>
              </w:rPr>
              <w:t xml:space="preserve">au moins </w:t>
            </w:r>
            <w:r>
              <w:rPr>
                <w:rFonts w:cstheme="minorHAnsi"/>
                <w:b/>
                <w:u w:val="single"/>
              </w:rPr>
              <w:t>10</w:t>
            </w:r>
            <w:r w:rsidRPr="00C95206">
              <w:rPr>
                <w:rFonts w:cstheme="minorHAnsi"/>
                <w:b/>
                <w:u w:val="single"/>
              </w:rPr>
              <w:t xml:space="preserve"> éléments  de B1+B2 dont au moins 2</w:t>
            </w:r>
            <w:bookmarkStart w:id="0" w:name="_GoBack"/>
            <w:bookmarkEnd w:id="0"/>
            <w:r w:rsidRPr="00C95206">
              <w:rPr>
                <w:rFonts w:cstheme="minorHAnsi"/>
                <w:b/>
                <w:u w:val="single"/>
              </w:rPr>
              <w:t xml:space="preserve"> éléments de B2</w:t>
            </w:r>
          </w:p>
          <w:p w:rsidR="00C95206" w:rsidRPr="00C95206" w:rsidRDefault="00C95206" w:rsidP="00C95206">
            <w:pPr>
              <w:ind w:left="284" w:hanging="284"/>
              <w:jc w:val="center"/>
              <w:rPr>
                <w:rFonts w:cstheme="minorHAnsi"/>
                <w:b/>
              </w:rPr>
            </w:pPr>
          </w:p>
        </w:tc>
        <w:tc>
          <w:tcPr>
            <w:tcW w:w="738" w:type="dxa"/>
            <w:shd w:val="clear" w:color="auto" w:fill="D9D9D9" w:themeFill="background1" w:themeFillShade="D9"/>
            <w:vAlign w:val="center"/>
          </w:tcPr>
          <w:p w:rsidR="00C95206" w:rsidRPr="00C95206" w:rsidRDefault="00C95206" w:rsidP="00C95206">
            <w:pPr>
              <w:jc w:val="center"/>
              <w:rPr>
                <w:rFonts w:cstheme="minorHAnsi"/>
              </w:rPr>
            </w:pPr>
            <w:r w:rsidRPr="00C95206">
              <w:rPr>
                <w:rFonts w:cstheme="minorHAnsi"/>
              </w:rPr>
              <w:t>10</w:t>
            </w:r>
          </w:p>
        </w:tc>
        <w:tc>
          <w:tcPr>
            <w:tcW w:w="738" w:type="dxa"/>
            <w:shd w:val="clear" w:color="auto" w:fill="D9D9D9" w:themeFill="background1" w:themeFillShade="D9"/>
            <w:vAlign w:val="center"/>
          </w:tcPr>
          <w:p w:rsidR="00C95206" w:rsidRPr="00C95206" w:rsidRDefault="00C95206" w:rsidP="00C95206">
            <w:pPr>
              <w:jc w:val="center"/>
              <w:rPr>
                <w:rFonts w:cstheme="minorHAnsi"/>
              </w:rPr>
            </w:pPr>
          </w:p>
        </w:tc>
      </w:tr>
    </w:tbl>
    <w:p w:rsidR="007C14C9" w:rsidRPr="001808B6" w:rsidRDefault="007C14C9" w:rsidP="007C14C9">
      <w:pPr>
        <w:rPr>
          <w:lang w:val="fr-FR"/>
        </w:rPr>
      </w:pPr>
    </w:p>
    <w:p w:rsidR="007C14C9" w:rsidRPr="009E03EE" w:rsidRDefault="007C14C9" w:rsidP="007C14C9">
      <w:r w:rsidRPr="009E03EE">
        <w:rPr>
          <w:lang w:val="fr-FR"/>
        </w:rPr>
        <w:t xml:space="preserve"> </w:t>
      </w:r>
    </w:p>
    <w:p w:rsidR="006C3486" w:rsidRDefault="006C3486" w:rsidP="006C3486">
      <w:r>
        <w:t>Transcript :</w:t>
      </w:r>
    </w:p>
    <w:p w:rsidR="006C3486" w:rsidRDefault="006C3486" w:rsidP="006C3486">
      <w:r>
        <w:t>She's making history! Tammy Duckworth, a double amputee, will be the first senator to give birth while in office. The 50-year-old Iraq War veteran from Illinois announced the happy news on twitter. – Women have been getting pregnant and continued to work to support their family for years and so to me, it seems very ordinary. But it’s 2018 and it’s about time we started breaking down some barriers here at the senate.</w:t>
      </w:r>
    </w:p>
    <w:p w:rsidR="006C3486" w:rsidRDefault="006C3486" w:rsidP="006C3486">
      <w:r>
        <w:t>Duckworth was a helicopter pilot in the National Guard. Shortly after she deployed to Iraq in 2004, her BlackHawk was hit by a rocket-propelled grenade. Duckworth is the first disabled woman in the Senate and the first member of Congress of Thai descent.</w:t>
      </w:r>
    </w:p>
    <w:p w:rsidR="006C3486" w:rsidRDefault="006C3486" w:rsidP="006C3486">
      <w:pPr>
        <w:pStyle w:val="Paragraphedeliste"/>
        <w:numPr>
          <w:ilvl w:val="0"/>
          <w:numId w:val="1"/>
        </w:numPr>
      </w:pPr>
      <w:r>
        <w:t>That’s a lot of first! How does that feel?</w:t>
      </w:r>
    </w:p>
    <w:p w:rsidR="006C3486" w:rsidRDefault="006C3486" w:rsidP="006C3486">
      <w:pPr>
        <w:pStyle w:val="Paragraphedeliste"/>
        <w:numPr>
          <w:ilvl w:val="0"/>
          <w:numId w:val="1"/>
        </w:numPr>
      </w:pPr>
      <w:r>
        <w:t>Unintentional! Well, the whole “being the first sitting senator to give birth” is ridiculous. It’s 2018. We need more female senators. We are only 22 of us. I’ve been a little overwhelmed by how men market this when it shouldn’t be. It’s the 21</w:t>
      </w:r>
      <w:r w:rsidRPr="006C3486">
        <w:rPr>
          <w:vertAlign w:val="superscript"/>
        </w:rPr>
        <w:t>st</w:t>
      </w:r>
      <w:r>
        <w:t xml:space="preserve"> century.</w:t>
      </w:r>
    </w:p>
    <w:p w:rsidR="006C3486" w:rsidRDefault="006C3486" w:rsidP="006C3486">
      <w:r>
        <w:t>But even someone used to breaking barriers runs into obstacles now and then. She recently discovered that children are still prohibited on the Senate floor, which complicate her plans for maternity leaves.</w:t>
      </w:r>
    </w:p>
    <w:p w:rsidR="006C3486" w:rsidRDefault="006C3486" w:rsidP="006C3486">
      <w:pPr>
        <w:pStyle w:val="Paragraphedeliste"/>
        <w:numPr>
          <w:ilvl w:val="0"/>
          <w:numId w:val="1"/>
        </w:numPr>
      </w:pPr>
      <w:r>
        <w:t>So the Senate is behind the times, is that what you’re saying?</w:t>
      </w:r>
    </w:p>
    <w:p w:rsidR="006C3486" w:rsidRDefault="006C3486" w:rsidP="006C3486">
      <w:pPr>
        <w:pStyle w:val="Paragraphedeliste"/>
        <w:numPr>
          <w:ilvl w:val="0"/>
          <w:numId w:val="1"/>
        </w:numPr>
      </w:pPr>
      <w:r>
        <w:t>The Senate is behind the times, we’re gonna work on that.</w:t>
      </w:r>
    </w:p>
    <w:p w:rsidR="007C14C9" w:rsidRDefault="007C14C9"/>
    <w:sectPr w:rsidR="007C14C9" w:rsidSect="00177FB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0508" w:rsidRDefault="00F20508" w:rsidP="00926F52">
      <w:pPr>
        <w:spacing w:after="0" w:line="240" w:lineRule="auto"/>
      </w:pPr>
      <w:r>
        <w:separator/>
      </w:r>
    </w:p>
  </w:endnote>
  <w:endnote w:type="continuationSeparator" w:id="0">
    <w:p w:rsidR="00F20508" w:rsidRDefault="00F20508" w:rsidP="00926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0508" w:rsidRDefault="00F20508" w:rsidP="00926F52">
      <w:pPr>
        <w:spacing w:after="0" w:line="240" w:lineRule="auto"/>
      </w:pPr>
      <w:r>
        <w:separator/>
      </w:r>
    </w:p>
  </w:footnote>
  <w:footnote w:type="continuationSeparator" w:id="0">
    <w:p w:rsidR="00F20508" w:rsidRDefault="00F20508" w:rsidP="00926F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853B7"/>
    <w:multiLevelType w:val="hybridMultilevel"/>
    <w:tmpl w:val="4C74613A"/>
    <w:lvl w:ilvl="0" w:tplc="110C748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3B7CBB"/>
    <w:multiLevelType w:val="hybridMultilevel"/>
    <w:tmpl w:val="B4ACBE26"/>
    <w:lvl w:ilvl="0" w:tplc="7A28CE9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97276F"/>
    <w:multiLevelType w:val="hybridMultilevel"/>
    <w:tmpl w:val="FA1A7700"/>
    <w:lvl w:ilvl="0" w:tplc="206E7CDC">
      <w:start w:val="7"/>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F974EB"/>
    <w:multiLevelType w:val="hybridMultilevel"/>
    <w:tmpl w:val="98BE4AE6"/>
    <w:lvl w:ilvl="0" w:tplc="110C748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54681A"/>
    <w:multiLevelType w:val="hybridMultilevel"/>
    <w:tmpl w:val="5998760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2E0264"/>
    <w:multiLevelType w:val="hybridMultilevel"/>
    <w:tmpl w:val="DBB2DD72"/>
    <w:lvl w:ilvl="0" w:tplc="B7EC7222">
      <w:start w:val="6"/>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E7A1919"/>
    <w:multiLevelType w:val="hybridMultilevel"/>
    <w:tmpl w:val="2D929B9E"/>
    <w:lvl w:ilvl="0" w:tplc="742080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36C47B4"/>
    <w:multiLevelType w:val="hybridMultilevel"/>
    <w:tmpl w:val="11AEBC1A"/>
    <w:lvl w:ilvl="0" w:tplc="B7EC7222">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stylePaneSortMethod w:val="00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F52"/>
    <w:rsid w:val="00177FBC"/>
    <w:rsid w:val="006C3486"/>
    <w:rsid w:val="0072221E"/>
    <w:rsid w:val="0076322A"/>
    <w:rsid w:val="007C14C9"/>
    <w:rsid w:val="00804573"/>
    <w:rsid w:val="0082609C"/>
    <w:rsid w:val="00926F52"/>
    <w:rsid w:val="009F0E48"/>
    <w:rsid w:val="00A45B4C"/>
    <w:rsid w:val="00B9054A"/>
    <w:rsid w:val="00C95206"/>
    <w:rsid w:val="00F20508"/>
    <w:rsid w:val="00F23C97"/>
  </w:rsids>
  <m:mathPr>
    <m:mathFont m:val="Cambria Math"/>
    <m:brkBin m:val="before"/>
    <m:brkBinSub m:val="--"/>
    <m:smallFrac m:val="0"/>
    <m:dispDef/>
    <m:lMargin m:val="0"/>
    <m:rMargin m:val="0"/>
    <m:defJc m:val="centerGroup"/>
    <m:wrapIndent m:val="1440"/>
    <m:intLim m:val="subSup"/>
    <m:naryLim m:val="undOvr"/>
  </m:mathPr>
  <w:themeFontLang w:val="fr-FR"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C4CE5"/>
  <w15:chartTrackingRefBased/>
  <w15:docId w15:val="{634415BA-F588-4BA6-9F23-329D810FE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21E"/>
  </w:style>
  <w:style w:type="paragraph" w:styleId="Titre1">
    <w:name w:val="heading 1"/>
    <w:basedOn w:val="Normal"/>
    <w:link w:val="Titre1Car"/>
    <w:uiPriority w:val="9"/>
    <w:qFormat/>
    <w:rsid w:val="00926F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mmentaire">
    <w:name w:val="annotation text"/>
    <w:basedOn w:val="Normal"/>
    <w:link w:val="CommentaireCar"/>
    <w:uiPriority w:val="99"/>
    <w:unhideWhenUsed/>
    <w:rsid w:val="0072221E"/>
    <w:pPr>
      <w:spacing w:line="240" w:lineRule="auto"/>
    </w:pPr>
    <w:rPr>
      <w:sz w:val="28"/>
      <w:szCs w:val="20"/>
    </w:rPr>
  </w:style>
  <w:style w:type="character" w:customStyle="1" w:styleId="CommentaireCar">
    <w:name w:val="Commentaire Car"/>
    <w:basedOn w:val="Policepardfaut"/>
    <w:link w:val="Commentaire"/>
    <w:uiPriority w:val="99"/>
    <w:rsid w:val="0072221E"/>
    <w:rPr>
      <w:sz w:val="28"/>
      <w:szCs w:val="20"/>
    </w:rPr>
  </w:style>
  <w:style w:type="character" w:styleId="Marquedecommentaire">
    <w:name w:val="annotation reference"/>
    <w:basedOn w:val="Policepardfaut"/>
    <w:uiPriority w:val="99"/>
    <w:semiHidden/>
    <w:unhideWhenUsed/>
    <w:rsid w:val="0072221E"/>
    <w:rPr>
      <w:sz w:val="16"/>
      <w:szCs w:val="16"/>
    </w:rPr>
  </w:style>
  <w:style w:type="paragraph" w:styleId="Objetducommentaire">
    <w:name w:val="annotation subject"/>
    <w:basedOn w:val="Commentaire"/>
    <w:next w:val="Commentaire"/>
    <w:link w:val="ObjetducommentaireCar"/>
    <w:uiPriority w:val="99"/>
    <w:semiHidden/>
    <w:unhideWhenUsed/>
    <w:rsid w:val="0072221E"/>
    <w:rPr>
      <w:b/>
      <w:bCs/>
    </w:rPr>
  </w:style>
  <w:style w:type="character" w:customStyle="1" w:styleId="ObjetducommentaireCar">
    <w:name w:val="Objet du commentaire Car"/>
    <w:basedOn w:val="CommentaireCar"/>
    <w:link w:val="Objetducommentaire"/>
    <w:uiPriority w:val="99"/>
    <w:semiHidden/>
    <w:rsid w:val="0072221E"/>
    <w:rPr>
      <w:b/>
      <w:bCs/>
      <w:sz w:val="28"/>
      <w:szCs w:val="20"/>
    </w:rPr>
  </w:style>
  <w:style w:type="paragraph" w:styleId="Textedebulles">
    <w:name w:val="Balloon Text"/>
    <w:basedOn w:val="Normal"/>
    <w:link w:val="TextedebullesCar"/>
    <w:uiPriority w:val="99"/>
    <w:semiHidden/>
    <w:unhideWhenUsed/>
    <w:rsid w:val="0072221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2221E"/>
    <w:rPr>
      <w:rFonts w:ascii="Tahoma" w:hAnsi="Tahoma" w:cs="Tahoma"/>
      <w:sz w:val="16"/>
      <w:szCs w:val="16"/>
    </w:rPr>
  </w:style>
  <w:style w:type="paragraph" w:styleId="En-tte">
    <w:name w:val="header"/>
    <w:basedOn w:val="Normal"/>
    <w:link w:val="En-tteCar"/>
    <w:uiPriority w:val="99"/>
    <w:unhideWhenUsed/>
    <w:rsid w:val="00926F52"/>
    <w:pPr>
      <w:tabs>
        <w:tab w:val="center" w:pos="4536"/>
        <w:tab w:val="right" w:pos="9072"/>
      </w:tabs>
      <w:spacing w:after="0" w:line="240" w:lineRule="auto"/>
    </w:pPr>
  </w:style>
  <w:style w:type="character" w:customStyle="1" w:styleId="En-tteCar">
    <w:name w:val="En-tête Car"/>
    <w:basedOn w:val="Policepardfaut"/>
    <w:link w:val="En-tte"/>
    <w:uiPriority w:val="99"/>
    <w:rsid w:val="00926F52"/>
  </w:style>
  <w:style w:type="paragraph" w:styleId="Pieddepage">
    <w:name w:val="footer"/>
    <w:basedOn w:val="Normal"/>
    <w:link w:val="PieddepageCar"/>
    <w:uiPriority w:val="99"/>
    <w:unhideWhenUsed/>
    <w:rsid w:val="00926F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26F52"/>
  </w:style>
  <w:style w:type="character" w:styleId="Lienhypertexte">
    <w:name w:val="Hyperlink"/>
    <w:basedOn w:val="Policepardfaut"/>
    <w:uiPriority w:val="99"/>
    <w:unhideWhenUsed/>
    <w:rsid w:val="00926F52"/>
    <w:rPr>
      <w:color w:val="0000FF" w:themeColor="hyperlink"/>
      <w:u w:val="single"/>
    </w:rPr>
  </w:style>
  <w:style w:type="character" w:styleId="Mentionnonrsolue">
    <w:name w:val="Unresolved Mention"/>
    <w:basedOn w:val="Policepardfaut"/>
    <w:uiPriority w:val="99"/>
    <w:semiHidden/>
    <w:unhideWhenUsed/>
    <w:rsid w:val="00926F52"/>
    <w:rPr>
      <w:color w:val="808080"/>
      <w:shd w:val="clear" w:color="auto" w:fill="E6E6E6"/>
    </w:rPr>
  </w:style>
  <w:style w:type="character" w:customStyle="1" w:styleId="Titre1Car">
    <w:name w:val="Titre 1 Car"/>
    <w:basedOn w:val="Policepardfaut"/>
    <w:link w:val="Titre1"/>
    <w:uiPriority w:val="9"/>
    <w:rsid w:val="00926F52"/>
    <w:rPr>
      <w:rFonts w:ascii="Times New Roman" w:eastAsia="Times New Roman" w:hAnsi="Times New Roman" w:cs="Times New Roman"/>
      <w:b/>
      <w:bCs/>
      <w:kern w:val="36"/>
      <w:sz w:val="48"/>
      <w:szCs w:val="48"/>
      <w:lang w:eastAsia="en-GB"/>
    </w:rPr>
  </w:style>
  <w:style w:type="table" w:styleId="Grilledutableau">
    <w:name w:val="Table Grid"/>
    <w:basedOn w:val="TableauNormal"/>
    <w:uiPriority w:val="59"/>
    <w:rsid w:val="007C14C9"/>
    <w:pPr>
      <w:spacing w:after="0" w:line="240" w:lineRule="auto"/>
    </w:pPr>
    <w:rPr>
      <w:sz w:val="24"/>
      <w:szCs w:val="24"/>
      <w:lang w:val="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scx117843137">
    <w:name w:val="paragraph scx117843137"/>
    <w:basedOn w:val="Normal"/>
    <w:rsid w:val="007C14C9"/>
    <w:pPr>
      <w:spacing w:beforeLines="1" w:afterLines="1" w:after="0" w:line="240" w:lineRule="auto"/>
    </w:pPr>
    <w:rPr>
      <w:rFonts w:ascii="Times" w:hAnsi="Times"/>
      <w:sz w:val="20"/>
      <w:szCs w:val="20"/>
      <w:lang w:val="fr-FR" w:eastAsia="fr-FR"/>
    </w:rPr>
  </w:style>
  <w:style w:type="character" w:customStyle="1" w:styleId="normaltextrunscx117843137">
    <w:name w:val="normaltextrun scx117843137"/>
    <w:basedOn w:val="Policepardfaut"/>
    <w:rsid w:val="007C14C9"/>
  </w:style>
  <w:style w:type="paragraph" w:styleId="NormalWeb">
    <w:name w:val="Normal (Web)"/>
    <w:basedOn w:val="Normal"/>
    <w:uiPriority w:val="99"/>
    <w:semiHidden/>
    <w:unhideWhenUsed/>
    <w:rsid w:val="00F23C9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aragraphedeliste">
    <w:name w:val="List Paragraph"/>
    <w:basedOn w:val="Normal"/>
    <w:uiPriority w:val="34"/>
    <w:qFormat/>
    <w:rsid w:val="006C34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468805">
      <w:bodyDiv w:val="1"/>
      <w:marLeft w:val="0"/>
      <w:marRight w:val="0"/>
      <w:marTop w:val="0"/>
      <w:marBottom w:val="0"/>
      <w:divBdr>
        <w:top w:val="none" w:sz="0" w:space="0" w:color="auto"/>
        <w:left w:val="none" w:sz="0" w:space="0" w:color="auto"/>
        <w:bottom w:val="none" w:sz="0" w:space="0" w:color="auto"/>
        <w:right w:val="none" w:sz="0" w:space="0" w:color="auto"/>
      </w:divBdr>
    </w:div>
    <w:div w:id="162064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432</Words>
  <Characters>2463</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Buffard</dc:creator>
  <cp:keywords/>
  <dc:description/>
  <cp:lastModifiedBy>Elisabeth Buffard</cp:lastModifiedBy>
  <cp:revision>2</cp:revision>
  <dcterms:created xsi:type="dcterms:W3CDTF">2018-04-09T18:36:00Z</dcterms:created>
  <dcterms:modified xsi:type="dcterms:W3CDTF">2018-04-15T14:19:00Z</dcterms:modified>
</cp:coreProperties>
</file>