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0" w:rsidRDefault="00891550" w:rsidP="00891550">
      <w:pPr>
        <w:jc w:val="center"/>
      </w:pPr>
      <w:r w:rsidRPr="00151947">
        <w:t xml:space="preserve">Compréhension </w:t>
      </w:r>
      <w:r w:rsidR="00CE31CB">
        <w:t>orale</w:t>
      </w:r>
    </w:p>
    <w:p w:rsidR="00891550" w:rsidRDefault="00891550" w:rsidP="0089155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Titre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shd w:val="clear" w:color="auto" w:fill="D9D9D9" w:themeFill="background1" w:themeFillShade="D9"/>
            <w:vAlign w:val="center"/>
          </w:tcPr>
          <w:p w:rsidR="00891550" w:rsidRPr="00891550" w:rsidRDefault="00EF7EFD" w:rsidP="00883CC0">
            <w:pPr>
              <w:jc w:val="center"/>
              <w:rPr>
                <w:b/>
              </w:rPr>
            </w:pPr>
            <w:r>
              <w:rPr>
                <w:b/>
              </w:rPr>
              <w:t>NELSON MANDELA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Durée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891550" w:rsidP="003D5291">
            <w:pPr>
              <w:jc w:val="center"/>
            </w:pPr>
            <w:r>
              <w:t>1min</w:t>
            </w:r>
            <w:r w:rsidR="003D5291">
              <w:t>21</w:t>
            </w:r>
            <w:r>
              <w:t>s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Source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83CC0" w:rsidRDefault="00883CC0" w:rsidP="00883CC0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Cs/>
                <w:color w:val="000077"/>
                <w:lang w:eastAsia="fr-FR"/>
              </w:rPr>
            </w:pPr>
          </w:p>
          <w:p w:rsidR="00EF7EFD" w:rsidRPr="00EF7EFD" w:rsidRDefault="00EF7EFD" w:rsidP="00EF7E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6" w:history="1">
              <w:r w:rsidRPr="00EF7EFD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http://www.famouspeoplelessons.com/n/nelson_mandela.html</w:t>
              </w:r>
            </w:hyperlink>
          </w:p>
          <w:p w:rsidR="00891550" w:rsidRDefault="00891550" w:rsidP="00EF7EFD">
            <w:pPr>
              <w:shd w:val="clear" w:color="auto" w:fill="FFFFFF"/>
              <w:jc w:val="center"/>
              <w:outlineLvl w:val="2"/>
            </w:pP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Transcription </w:t>
            </w:r>
          </w:p>
        </w:tc>
        <w:tc>
          <w:tcPr>
            <w:tcW w:w="7686" w:type="dxa"/>
          </w:tcPr>
          <w:p w:rsidR="00F40EFE" w:rsidRDefault="00F40EFE" w:rsidP="00F40EFE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EF7EFD" w:rsidRPr="00EF7EFD" w:rsidRDefault="00EF7EFD" w:rsidP="00EF7EF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Nelson Mandela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was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one of the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most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loved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respected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people in the world. For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countless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reasons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was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remains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huge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hero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He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was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person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from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whom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can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all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learn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many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lessons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He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experienced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many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things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his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nine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decades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from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being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tortured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becoming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president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the country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loved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After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retiring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continued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travel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world,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helping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people and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raising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awareness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global issues.</w:t>
            </w:r>
          </w:p>
          <w:p w:rsidR="00EF7EFD" w:rsidRPr="00EF7EFD" w:rsidRDefault="00EF7EFD" w:rsidP="00EF7EF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Nelson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was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born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in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1918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into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South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Africa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that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was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divided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along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black and white racial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lines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He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said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had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proofErr w:type="gram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wonderful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childhood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was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keen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runner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boxer. He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learnt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more of the terrible apartheid system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when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studied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become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lawyer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This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led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his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campaigning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equal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rights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his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involvement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the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African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National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Congress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(ANC),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which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he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later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>became</w:t>
            </w:r>
            <w:proofErr w:type="spellEnd"/>
            <w:r w:rsidRPr="00EF7EF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leader of.</w:t>
            </w:r>
          </w:p>
          <w:p w:rsidR="00891550" w:rsidRPr="00F40EFE" w:rsidRDefault="00EF7EFD" w:rsidP="00EF7EFD">
            <w:pPr>
              <w:shd w:val="clear" w:color="auto" w:fill="FFFFFF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r-FR"/>
              </w:rPr>
            </w:pPr>
            <w:r w:rsidRPr="00EF7EFD">
              <w:rPr>
                <w:color w:val="000000"/>
              </w:rPr>
              <w:t xml:space="preserve">The South </w:t>
            </w:r>
            <w:proofErr w:type="spellStart"/>
            <w:r w:rsidRPr="00EF7EFD">
              <w:rPr>
                <w:color w:val="000000"/>
              </w:rPr>
              <w:t>African</w:t>
            </w:r>
            <w:proofErr w:type="spellEnd"/>
            <w:r w:rsidRPr="00EF7EFD">
              <w:rPr>
                <w:color w:val="000000"/>
              </w:rPr>
              <w:t xml:space="preserve"> </w:t>
            </w:r>
            <w:proofErr w:type="spellStart"/>
            <w:r w:rsidRPr="00EF7EFD">
              <w:rPr>
                <w:color w:val="000000"/>
              </w:rPr>
              <w:t>government</w:t>
            </w:r>
            <w:proofErr w:type="spellEnd"/>
            <w:r w:rsidRPr="00EF7EFD">
              <w:rPr>
                <w:color w:val="000000"/>
              </w:rPr>
              <w:t xml:space="preserve"> </w:t>
            </w:r>
            <w:proofErr w:type="spellStart"/>
            <w:r w:rsidRPr="00EF7EFD">
              <w:rPr>
                <w:color w:val="000000"/>
              </w:rPr>
              <w:t>did</w:t>
            </w:r>
            <w:proofErr w:type="spellEnd"/>
            <w:r w:rsidRPr="00EF7EFD">
              <w:rPr>
                <w:color w:val="000000"/>
              </w:rPr>
              <w:t xml:space="preserve"> </w:t>
            </w:r>
            <w:proofErr w:type="spellStart"/>
            <w:r w:rsidRPr="00EF7EFD">
              <w:rPr>
                <w:color w:val="000000"/>
              </w:rPr>
              <w:t>its</w:t>
            </w:r>
            <w:proofErr w:type="spellEnd"/>
            <w:r w:rsidRPr="00EF7EFD">
              <w:rPr>
                <w:color w:val="000000"/>
              </w:rPr>
              <w:t xml:space="preserve"> best to </w:t>
            </w:r>
            <w:proofErr w:type="spellStart"/>
            <w:r w:rsidRPr="00EF7EFD">
              <w:rPr>
                <w:color w:val="000000"/>
              </w:rPr>
              <w:t>keep</w:t>
            </w:r>
            <w:proofErr w:type="spellEnd"/>
            <w:r w:rsidRPr="00EF7EFD">
              <w:rPr>
                <w:color w:val="000000"/>
              </w:rPr>
              <w:t xml:space="preserve"> Mandela </w:t>
            </w:r>
            <w:proofErr w:type="spellStart"/>
            <w:r w:rsidRPr="00EF7EFD">
              <w:rPr>
                <w:color w:val="000000"/>
              </w:rPr>
              <w:t>from</w:t>
            </w:r>
            <w:proofErr w:type="spellEnd"/>
            <w:r w:rsidRPr="00EF7EFD">
              <w:rPr>
                <w:color w:val="000000"/>
              </w:rPr>
              <w:t xml:space="preserve"> </w:t>
            </w:r>
            <w:proofErr w:type="spellStart"/>
            <w:r w:rsidRPr="00EF7EFD">
              <w:rPr>
                <w:color w:val="000000"/>
              </w:rPr>
              <w:t>spreading</w:t>
            </w:r>
            <w:proofErr w:type="spellEnd"/>
            <w:r w:rsidRPr="00EF7EFD">
              <w:rPr>
                <w:color w:val="000000"/>
              </w:rPr>
              <w:t xml:space="preserve"> </w:t>
            </w:r>
            <w:proofErr w:type="spellStart"/>
            <w:r w:rsidRPr="00EF7EFD">
              <w:rPr>
                <w:color w:val="000000"/>
              </w:rPr>
              <w:t>his</w:t>
            </w:r>
            <w:proofErr w:type="spellEnd"/>
            <w:r w:rsidRPr="00EF7EFD">
              <w:rPr>
                <w:color w:val="000000"/>
              </w:rPr>
              <w:t xml:space="preserve"> message of </w:t>
            </w:r>
            <w:proofErr w:type="spellStart"/>
            <w:r w:rsidRPr="00EF7EFD">
              <w:rPr>
                <w:color w:val="000000"/>
              </w:rPr>
              <w:t>equality</w:t>
            </w:r>
            <w:proofErr w:type="spellEnd"/>
            <w:r w:rsidRPr="00EF7EFD">
              <w:rPr>
                <w:color w:val="000000"/>
              </w:rPr>
              <w:t xml:space="preserve"> for blacks and racial </w:t>
            </w:r>
            <w:proofErr w:type="spellStart"/>
            <w:r w:rsidRPr="00EF7EFD">
              <w:rPr>
                <w:color w:val="000000"/>
              </w:rPr>
              <w:t>unity</w:t>
            </w:r>
            <w:proofErr w:type="spellEnd"/>
            <w:r w:rsidRPr="00EF7EFD">
              <w:rPr>
                <w:color w:val="000000"/>
              </w:rPr>
              <w:t xml:space="preserve">. It put </w:t>
            </w:r>
            <w:proofErr w:type="spellStart"/>
            <w:r w:rsidRPr="00EF7EFD">
              <w:rPr>
                <w:color w:val="000000"/>
              </w:rPr>
              <w:t>him</w:t>
            </w:r>
            <w:proofErr w:type="spellEnd"/>
            <w:r w:rsidRPr="00EF7EFD">
              <w:rPr>
                <w:color w:val="000000"/>
              </w:rPr>
              <w:t xml:space="preserve"> in prison for 27 </w:t>
            </w:r>
            <w:proofErr w:type="spellStart"/>
            <w:r w:rsidRPr="00EF7EFD">
              <w:rPr>
                <w:color w:val="000000"/>
              </w:rPr>
              <w:t>years</w:t>
            </w:r>
            <w:proofErr w:type="spellEnd"/>
            <w:r w:rsidRPr="00EF7EFD">
              <w:rPr>
                <w:color w:val="000000"/>
              </w:rPr>
              <w:t xml:space="preserve">. He </w:t>
            </w:r>
            <w:proofErr w:type="spellStart"/>
            <w:r w:rsidRPr="00EF7EFD">
              <w:rPr>
                <w:color w:val="000000"/>
              </w:rPr>
              <w:t>became</w:t>
            </w:r>
            <w:proofErr w:type="spellEnd"/>
            <w:r w:rsidRPr="00EF7EFD">
              <w:rPr>
                <w:color w:val="000000"/>
              </w:rPr>
              <w:t xml:space="preserve"> </w:t>
            </w:r>
            <w:proofErr w:type="spellStart"/>
            <w:r w:rsidRPr="00EF7EFD">
              <w:rPr>
                <w:color w:val="000000"/>
              </w:rPr>
              <w:t>famous</w:t>
            </w:r>
            <w:proofErr w:type="spellEnd"/>
            <w:r w:rsidRPr="00EF7EFD">
              <w:rPr>
                <w:color w:val="000000"/>
              </w:rPr>
              <w:t xml:space="preserve"> </w:t>
            </w:r>
            <w:proofErr w:type="spellStart"/>
            <w:r w:rsidRPr="00EF7EFD">
              <w:rPr>
                <w:color w:val="000000"/>
              </w:rPr>
              <w:t>around</w:t>
            </w:r>
            <w:proofErr w:type="spellEnd"/>
            <w:r w:rsidRPr="00EF7EFD">
              <w:rPr>
                <w:color w:val="000000"/>
              </w:rPr>
              <w:t xml:space="preserve"> the world as an </w:t>
            </w:r>
            <w:proofErr w:type="spellStart"/>
            <w:r w:rsidRPr="00EF7EFD">
              <w:rPr>
                <w:color w:val="000000"/>
              </w:rPr>
              <w:t>icon</w:t>
            </w:r>
            <w:proofErr w:type="spellEnd"/>
            <w:r w:rsidRPr="00EF7EFD">
              <w:rPr>
                <w:color w:val="000000"/>
              </w:rPr>
              <w:t xml:space="preserve"> of the struggle for </w:t>
            </w:r>
            <w:proofErr w:type="spellStart"/>
            <w:r w:rsidRPr="00EF7EFD">
              <w:rPr>
                <w:color w:val="000000"/>
              </w:rPr>
              <w:t>freedom</w:t>
            </w:r>
            <w:proofErr w:type="spellEnd"/>
            <w:r w:rsidRPr="00EF7EFD">
              <w:rPr>
                <w:color w:val="000000"/>
              </w:rPr>
              <w:t xml:space="preserve"> in South </w:t>
            </w:r>
            <w:proofErr w:type="spellStart"/>
            <w:r w:rsidRPr="00EF7EFD">
              <w:rPr>
                <w:color w:val="000000"/>
              </w:rPr>
              <w:t>Africa</w:t>
            </w:r>
            <w:proofErr w:type="spellEnd"/>
            <w:r w:rsidRPr="00EF7EFD">
              <w:rPr>
                <w:color w:val="000000"/>
              </w:rPr>
              <w:t>.</w:t>
            </w:r>
          </w:p>
        </w:tc>
      </w:tr>
    </w:tbl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F40EFE" w:rsidRDefault="00F40EFE" w:rsidP="002E3CCB">
      <w:pPr>
        <w:jc w:val="center"/>
      </w:pPr>
    </w:p>
    <w:p w:rsidR="00F40EFE" w:rsidRDefault="00F40EFE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9E22BF" w:rsidRDefault="002E3CCB" w:rsidP="002E3CCB">
      <w:pPr>
        <w:jc w:val="center"/>
      </w:pPr>
      <w:r w:rsidRPr="00151947">
        <w:lastRenderedPageBreak/>
        <w:t xml:space="preserve">Compréhension </w:t>
      </w:r>
      <w:r w:rsidR="00CE31CB">
        <w:t>orale</w:t>
      </w:r>
      <w:r w:rsidRPr="00151947">
        <w:t> : Critères et grille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49"/>
      </w:tblGrid>
      <w:tr w:rsidR="002E3CCB" w:rsidTr="0066682C"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:rsidR="002E3CCB" w:rsidRDefault="00EF7EFD" w:rsidP="0066682C">
            <w:pPr>
              <w:jc w:val="center"/>
              <w:rPr>
                <w:b/>
              </w:rPr>
            </w:pPr>
            <w:r>
              <w:rPr>
                <w:b/>
              </w:rPr>
              <w:t>NELSON MANDELA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LV1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(B2)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LV2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(B1)</w:t>
            </w:r>
          </w:p>
        </w:tc>
      </w:tr>
      <w:tr w:rsidR="002E3CCB" w:rsidTr="00EB2A00">
        <w:tc>
          <w:tcPr>
            <w:tcW w:w="675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Eléments isolés</w:t>
            </w:r>
          </w:p>
          <w:p w:rsidR="00EB2A00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Pas de lien</w:t>
            </w:r>
          </w:p>
          <w:p w:rsid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Thème ou sujet non identifié</w:t>
            </w:r>
          </w:p>
          <w:p w:rsidR="0066682C" w:rsidRPr="002E3CCB" w:rsidRDefault="0066682C" w:rsidP="002E3CCB"/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2E3CCB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2E3CCB" w:rsidRDefault="002E3CCB" w:rsidP="00EB2A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Default="002E3CCB" w:rsidP="002E3CCB">
            <w:pPr>
              <w:rPr>
                <w:b/>
              </w:rPr>
            </w:pPr>
            <w:r w:rsidRPr="002E3CCB">
              <w:rPr>
                <w:b/>
              </w:rPr>
              <w:t>Amorce de compréhension</w:t>
            </w:r>
            <w:r w:rsidR="00EB2A00">
              <w:rPr>
                <w:b/>
              </w:rPr>
              <w:t xml:space="preserve"> </w:t>
            </w:r>
          </w:p>
          <w:p w:rsidR="0066682C" w:rsidRPr="00EB2A00" w:rsidRDefault="0066682C" w:rsidP="002E3CC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  <w:tc>
          <w:tcPr>
            <w:tcW w:w="144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EB2A00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EB2A00" w:rsidRDefault="00EB2A00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40EFE" w:rsidRDefault="00F40EFE" w:rsidP="00EB2A00">
            <w:pPr>
              <w:jc w:val="center"/>
              <w:rPr>
                <w:sz w:val="26"/>
                <w:szCs w:val="26"/>
              </w:rPr>
            </w:pPr>
          </w:p>
          <w:p w:rsidR="00F40EFE" w:rsidRPr="00F40EFE" w:rsidRDefault="00F40EFE" w:rsidP="00EB2A00">
            <w:pPr>
              <w:jc w:val="center"/>
              <w:rPr>
                <w:sz w:val="18"/>
                <w:szCs w:val="26"/>
              </w:rPr>
            </w:pPr>
          </w:p>
          <w:p w:rsidR="00F40EFE" w:rsidRPr="00EB2A00" w:rsidRDefault="00F40EFE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pPr>
              <w:rPr>
                <w:b/>
              </w:rPr>
            </w:pPr>
            <w:r>
              <w:rPr>
                <w:b/>
              </w:rPr>
              <w:t>Relevé incomplet, lacunaire</w:t>
            </w:r>
          </w:p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r>
              <w:t xml:space="preserve">Thème général : </w:t>
            </w:r>
          </w:p>
          <w:p w:rsidR="00EB2A00" w:rsidRDefault="003D5291" w:rsidP="002E3CCB">
            <w:r>
              <w:t>La vie de Nelson Mandela</w:t>
            </w:r>
          </w:p>
          <w:p w:rsidR="00EB2A00" w:rsidRDefault="00EB2A00" w:rsidP="002E3CCB">
            <w:pPr>
              <w:rPr>
                <w:i/>
              </w:rPr>
            </w:pPr>
          </w:p>
          <w:p w:rsidR="00EB2A00" w:rsidRDefault="00EB2A00" w:rsidP="002E3CCB">
            <w:pPr>
              <w:rPr>
                <w:i/>
              </w:rPr>
            </w:pPr>
            <w:r>
              <w:rPr>
                <w:i/>
              </w:rPr>
              <w:t>+</w:t>
            </w:r>
            <w:r w:rsidR="0066682C">
              <w:rPr>
                <w:i/>
              </w:rPr>
              <w:t xml:space="preserve"> </w:t>
            </w:r>
            <w:r>
              <w:rPr>
                <w:i/>
              </w:rPr>
              <w:t xml:space="preserve">de </w:t>
            </w:r>
            <w:r w:rsidR="00F40EFE">
              <w:rPr>
                <w:i/>
              </w:rPr>
              <w:t xml:space="preserve">2 </w:t>
            </w:r>
            <w:r>
              <w:rPr>
                <w:i/>
              </w:rPr>
              <w:t>éléments relevés parmi les infos B1 et/ouB2</w:t>
            </w:r>
          </w:p>
          <w:p w:rsidR="0066682C" w:rsidRPr="00EB2A00" w:rsidRDefault="0066682C" w:rsidP="002E3CCB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5 pts</w:t>
            </w:r>
          </w:p>
        </w:tc>
        <w:tc>
          <w:tcPr>
            <w:tcW w:w="144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7 pts</w:t>
            </w:r>
          </w:p>
        </w:tc>
      </w:tr>
      <w:tr w:rsidR="0066682C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B1</w:t>
            </w:r>
          </w:p>
          <w:p w:rsidR="0066682C" w:rsidRP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C33833" w:rsidRPr="00C33833" w:rsidRDefault="00C33833" w:rsidP="00EB2A00">
            <w:pPr>
              <w:jc w:val="center"/>
              <w:rPr>
                <w:b/>
                <w:sz w:val="20"/>
                <w:szCs w:val="20"/>
              </w:rPr>
            </w:pP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40EFE" w:rsidRPr="00C33833" w:rsidRDefault="0066682C" w:rsidP="00C33833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C33833" w:rsidRPr="00C33833" w:rsidRDefault="00C33833" w:rsidP="00EB2A00">
            <w:pPr>
              <w:jc w:val="center"/>
              <w:rPr>
                <w:b/>
              </w:rPr>
            </w:pP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EB2A00">
            <w:pPr>
              <w:rPr>
                <w:b/>
              </w:rPr>
            </w:pPr>
          </w:p>
          <w:p w:rsidR="0066682C" w:rsidRDefault="0066682C" w:rsidP="00EB2A00">
            <w:pPr>
              <w:rPr>
                <w:b/>
              </w:rPr>
            </w:pPr>
            <w:r>
              <w:rPr>
                <w:b/>
              </w:rPr>
              <w:t>Compréhension satisfaisante</w:t>
            </w:r>
          </w:p>
          <w:p w:rsidR="0066682C" w:rsidRDefault="0066682C" w:rsidP="00EB2A00">
            <w:pPr>
              <w:rPr>
                <w:b/>
              </w:rPr>
            </w:pPr>
          </w:p>
          <w:p w:rsidR="0066682C" w:rsidRDefault="003D5291" w:rsidP="0066682C">
            <w:r>
              <w:t>Nelson Mandela est l’une des personnes les plus aimées et respectées au monde</w:t>
            </w:r>
          </w:p>
          <w:p w:rsidR="003D5291" w:rsidRDefault="003D5291" w:rsidP="0066682C">
            <w:r>
              <w:t>C’est un immense héro</w:t>
            </w:r>
          </w:p>
          <w:p w:rsidR="003D5291" w:rsidRDefault="003D5291" w:rsidP="0066682C">
            <w:r>
              <w:t>Il a pratiquement tout vu au cours de ses 9 décennies</w:t>
            </w:r>
          </w:p>
          <w:p w:rsidR="003D5291" w:rsidRDefault="003D5291" w:rsidP="0066682C">
            <w:r>
              <w:t>De torturé à devenir le président du pays qu’il aime</w:t>
            </w:r>
          </w:p>
          <w:p w:rsidR="003D5291" w:rsidRDefault="003D5291" w:rsidP="0066682C">
            <w:r>
              <w:t>Le gouvernement s’est efforcé de l’empêcher de répondre son message d’égalité pour les noirs et l’unité raciale</w:t>
            </w:r>
          </w:p>
          <w:p w:rsidR="003D5291" w:rsidRDefault="003D5291" w:rsidP="0066682C">
            <w:r>
              <w:t>Il dit avoir eu une enfance merveilleuse</w:t>
            </w:r>
          </w:p>
          <w:p w:rsidR="003D5291" w:rsidRDefault="003D5291" w:rsidP="0066682C">
            <w:r>
              <w:t>C’est une icône pour le monde entier</w:t>
            </w:r>
          </w:p>
          <w:p w:rsidR="00C33833" w:rsidRDefault="00C33833" w:rsidP="0066682C">
            <w:r>
              <w:t>Pour la lutte pour la liberté</w:t>
            </w:r>
          </w:p>
          <w:p w:rsidR="00C33833" w:rsidRDefault="00C33833" w:rsidP="0066682C"/>
          <w:p w:rsidR="0066682C" w:rsidRPr="00EB2A00" w:rsidRDefault="0066682C" w:rsidP="0066682C">
            <w:r>
              <w:rPr>
                <w:i/>
              </w:rPr>
              <w:t>au – 6/8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8 pts</w:t>
            </w:r>
          </w:p>
        </w:tc>
        <w:tc>
          <w:tcPr>
            <w:tcW w:w="144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</w:tr>
      <w:tr w:rsidR="0066682C" w:rsidTr="0066682C">
        <w:tc>
          <w:tcPr>
            <w:tcW w:w="675" w:type="dxa"/>
          </w:tcPr>
          <w:p w:rsidR="0066682C" w:rsidRDefault="0066682C" w:rsidP="00520D9C">
            <w:pPr>
              <w:jc w:val="center"/>
              <w:rPr>
                <w:b/>
              </w:rPr>
            </w:pPr>
          </w:p>
          <w:p w:rsid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B2</w:t>
            </w:r>
          </w:p>
          <w:p w:rsidR="0066682C" w:rsidRP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C33833" w:rsidRPr="00C33833" w:rsidRDefault="00C33833" w:rsidP="00520D9C">
            <w:pPr>
              <w:jc w:val="center"/>
              <w:rPr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D5073" w:rsidRPr="00AD5073" w:rsidRDefault="00AD5073" w:rsidP="00520D9C">
            <w:pPr>
              <w:jc w:val="center"/>
              <w:rPr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520D9C">
            <w:pPr>
              <w:rPr>
                <w:b/>
              </w:rPr>
            </w:pPr>
          </w:p>
          <w:p w:rsidR="0066682C" w:rsidRDefault="0066682C" w:rsidP="00520D9C">
            <w:pPr>
              <w:rPr>
                <w:b/>
              </w:rPr>
            </w:pPr>
            <w:r>
              <w:rPr>
                <w:b/>
              </w:rPr>
              <w:t>Compréhension fine</w:t>
            </w:r>
          </w:p>
          <w:p w:rsidR="0066682C" w:rsidRDefault="0066682C" w:rsidP="00520D9C">
            <w:pPr>
              <w:rPr>
                <w:b/>
              </w:rPr>
            </w:pPr>
          </w:p>
          <w:p w:rsidR="00C33833" w:rsidRDefault="00C33833" w:rsidP="00C33833">
            <w:r>
              <w:t>Après avoir pris sa retraite, il a continue du parcourir le monde</w:t>
            </w:r>
          </w:p>
          <w:p w:rsidR="00C33833" w:rsidRDefault="00C33833" w:rsidP="00C33833">
            <w:r>
              <w:t>Il est né en 1918 dans une Afrique du sud divisant les Blancs et les Noirs</w:t>
            </w:r>
          </w:p>
          <w:p w:rsidR="00C33833" w:rsidRDefault="00C33833" w:rsidP="00C33833">
            <w:r>
              <w:t xml:space="preserve">Il a connu le terrible système de l’Apartheid </w:t>
            </w:r>
          </w:p>
          <w:p w:rsidR="00C33833" w:rsidRDefault="00C33833" w:rsidP="00C33833">
            <w:r>
              <w:t>Il a fait des études d’avocat / de droit</w:t>
            </w:r>
          </w:p>
          <w:p w:rsidR="00C33833" w:rsidRDefault="00C33833" w:rsidP="00C33833">
            <w:r>
              <w:t>Il s’est investi dans l’ANC et en est devenu son leader</w:t>
            </w:r>
          </w:p>
          <w:p w:rsidR="00C33833" w:rsidRDefault="00C33833" w:rsidP="00C33833">
            <w:r>
              <w:t>Il a été emprisonné pendant 27 ans</w:t>
            </w:r>
          </w:p>
          <w:p w:rsidR="00151947" w:rsidRDefault="00151947" w:rsidP="00151947">
            <w:pPr>
              <w:pStyle w:val="Paragraphedeliste"/>
            </w:pPr>
          </w:p>
          <w:p w:rsidR="0066682C" w:rsidRPr="00EB2A00" w:rsidRDefault="0066682C" w:rsidP="00F40EFE">
            <w:r>
              <w:rPr>
                <w:i/>
              </w:rPr>
              <w:t>au – 5/</w:t>
            </w:r>
            <w:r w:rsidR="00F40EFE">
              <w:rPr>
                <w:i/>
              </w:rPr>
              <w:t>6</w:t>
            </w:r>
            <w:r>
              <w:rPr>
                <w:i/>
              </w:rPr>
              <w:t xml:space="preserve">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  <w:tr w:rsidR="0066682C" w:rsidTr="008278A4">
        <w:tc>
          <w:tcPr>
            <w:tcW w:w="6204" w:type="dxa"/>
            <w:gridSpan w:val="2"/>
          </w:tcPr>
          <w:p w:rsidR="0066682C" w:rsidRDefault="0066682C" w:rsidP="0066682C">
            <w:pPr>
              <w:jc w:val="right"/>
              <w:rPr>
                <w:b/>
              </w:rPr>
            </w:pPr>
            <w:r>
              <w:rPr>
                <w:b/>
              </w:rPr>
              <w:t>TOTAL sur 10 points :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</w:tbl>
    <w:p w:rsidR="00891550" w:rsidRDefault="00891550" w:rsidP="00891550">
      <w:bookmarkStart w:id="0" w:name="_GoBack"/>
      <w:bookmarkEnd w:id="0"/>
    </w:p>
    <w:sectPr w:rsidR="00891550" w:rsidSect="002E3C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1D9"/>
    <w:multiLevelType w:val="hybridMultilevel"/>
    <w:tmpl w:val="37229590"/>
    <w:lvl w:ilvl="0" w:tplc="9CCE2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07C0"/>
    <w:multiLevelType w:val="hybridMultilevel"/>
    <w:tmpl w:val="494C7CE4"/>
    <w:lvl w:ilvl="0" w:tplc="C3285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60E5"/>
    <w:multiLevelType w:val="hybridMultilevel"/>
    <w:tmpl w:val="D89ECEF4"/>
    <w:lvl w:ilvl="0" w:tplc="5C545E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B"/>
    <w:rsid w:val="000846EC"/>
    <w:rsid w:val="00151947"/>
    <w:rsid w:val="0028345A"/>
    <w:rsid w:val="002E3CCB"/>
    <w:rsid w:val="003D5291"/>
    <w:rsid w:val="0066682C"/>
    <w:rsid w:val="00883CC0"/>
    <w:rsid w:val="00891550"/>
    <w:rsid w:val="009E22BF"/>
    <w:rsid w:val="00A65C50"/>
    <w:rsid w:val="00AD5073"/>
    <w:rsid w:val="00B64473"/>
    <w:rsid w:val="00C33833"/>
    <w:rsid w:val="00CE31CB"/>
    <w:rsid w:val="00EB2A00"/>
    <w:rsid w:val="00EF7EFD"/>
    <w:rsid w:val="00F4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ouspeoplelessons.com/n/nelson_mandel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9</cp:revision>
  <dcterms:created xsi:type="dcterms:W3CDTF">2016-06-10T09:00:00Z</dcterms:created>
  <dcterms:modified xsi:type="dcterms:W3CDTF">2016-06-12T20:52:00Z</dcterms:modified>
</cp:coreProperties>
</file>