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B2" w:rsidRPr="00894D64" w:rsidRDefault="00D22DB2" w:rsidP="00D22DB2">
      <w:pPr>
        <w:pBdr>
          <w:top w:val="single" w:sz="4" w:space="1" w:color="auto"/>
          <w:left w:val="single" w:sz="4" w:space="4" w:color="auto"/>
          <w:bottom w:val="single" w:sz="4" w:space="1" w:color="auto"/>
          <w:right w:val="single" w:sz="4" w:space="4" w:color="auto"/>
        </w:pBdr>
        <w:jc w:val="center"/>
        <w:rPr>
          <w:lang w:val="en-GB"/>
        </w:rPr>
      </w:pPr>
      <w:r w:rsidRPr="00894D64">
        <w:rPr>
          <w:lang w:val="en-GB"/>
        </w:rPr>
        <w:t>T</w:t>
      </w:r>
      <w:r w:rsidR="00A5467C" w:rsidRPr="00894D64">
        <w:rPr>
          <w:lang w:val="en-GB"/>
        </w:rPr>
        <w:t xml:space="preserve">itre au </w:t>
      </w:r>
      <w:proofErr w:type="gramStart"/>
      <w:r w:rsidR="00A5467C" w:rsidRPr="00894D64">
        <w:rPr>
          <w:lang w:val="en-GB"/>
        </w:rPr>
        <w:t>tableau :</w:t>
      </w:r>
      <w:proofErr w:type="gramEnd"/>
      <w:r w:rsidR="00A5467C" w:rsidRPr="00894D64">
        <w:rPr>
          <w:lang w:val="en-GB"/>
        </w:rPr>
        <w:t xml:space="preserve"> Calais crisis</w:t>
      </w:r>
    </w:p>
    <w:p w:rsidR="008270AA" w:rsidRDefault="00D22DB2">
      <w:pPr>
        <w:rPr>
          <w:lang w:val="en-GB"/>
        </w:rPr>
      </w:pPr>
      <w:r w:rsidRPr="00894D64">
        <w:rPr>
          <w:lang w:val="en-GB"/>
        </w:rPr>
        <w:t xml:space="preserve"> </w:t>
      </w:r>
      <w:r w:rsidR="006E2C9D">
        <w:rPr>
          <w:lang w:val="en-GB"/>
        </w:rPr>
        <w:t>“</w:t>
      </w:r>
      <w:r w:rsidR="0026035E" w:rsidRPr="0026035E">
        <w:rPr>
          <w:lang w:val="en-GB"/>
        </w:rPr>
        <w:t>You’re watching Breakfast from BBC news</w:t>
      </w:r>
      <w:r w:rsidR="0026035E">
        <w:rPr>
          <w:lang w:val="en-GB"/>
        </w:rPr>
        <w:t>.</w:t>
      </w:r>
    </w:p>
    <w:p w:rsidR="0026035E" w:rsidRDefault="0026035E">
      <w:pPr>
        <w:rPr>
          <w:lang w:val="en-GB"/>
        </w:rPr>
      </w:pPr>
      <w:r>
        <w:rPr>
          <w:lang w:val="en-GB"/>
        </w:rPr>
        <w:t xml:space="preserve">It’s expected the home secretary Theresa May will announce </w:t>
      </w:r>
      <w:r w:rsidR="006E2C9D">
        <w:rPr>
          <w:lang w:val="en-GB"/>
        </w:rPr>
        <w:t xml:space="preserve">the start of </w:t>
      </w:r>
      <w:r>
        <w:rPr>
          <w:lang w:val="en-GB"/>
        </w:rPr>
        <w:t>a clampdown</w:t>
      </w:r>
      <w:r w:rsidR="006E2C9D">
        <w:rPr>
          <w:lang w:val="en-GB"/>
        </w:rPr>
        <w:t xml:space="preserve"> on people smugglers and more security for the Channel tunnel</w:t>
      </w:r>
      <w:r w:rsidR="00F668DE">
        <w:rPr>
          <w:lang w:val="en-GB"/>
        </w:rPr>
        <w:t>.</w:t>
      </w:r>
    </w:p>
    <w:p w:rsidR="006E2C9D" w:rsidRDefault="006E2C9D">
      <w:pPr>
        <w:rPr>
          <w:lang w:val="en-GB"/>
        </w:rPr>
      </w:pPr>
      <w:r>
        <w:rPr>
          <w:lang w:val="en-GB"/>
        </w:rPr>
        <w:t>Our lead-in is</w:t>
      </w:r>
      <w:r w:rsidR="00CD6DD6">
        <w:rPr>
          <w:lang w:val="en-GB"/>
        </w:rPr>
        <w:t xml:space="preserve"> from the c</w:t>
      </w:r>
      <w:r>
        <w:rPr>
          <w:lang w:val="en-GB"/>
        </w:rPr>
        <w:t xml:space="preserve">harity “Doctors of the World” and he’s been working on the ground in the Calais migrant camp </w:t>
      </w:r>
      <w:proofErr w:type="gramStart"/>
      <w:r>
        <w:rPr>
          <w:lang w:val="en-GB"/>
        </w:rPr>
        <w:t>You’ve</w:t>
      </w:r>
      <w:proofErr w:type="gramEnd"/>
      <w:r>
        <w:rPr>
          <w:lang w:val="en-GB"/>
        </w:rPr>
        <w:t xml:space="preserve"> been there last week, that’s right, is it? Tell us about what it’s like</w:t>
      </w:r>
      <w:r w:rsidR="00F668DE">
        <w:rPr>
          <w:lang w:val="en-GB"/>
        </w:rPr>
        <w:t xml:space="preserve"> there…</w:t>
      </w:r>
      <w:r>
        <w:rPr>
          <w:lang w:val="en-GB"/>
        </w:rPr>
        <w:t>”</w:t>
      </w:r>
    </w:p>
    <w:p w:rsidR="00F668DE" w:rsidRDefault="006E2C9D">
      <w:pPr>
        <w:rPr>
          <w:lang w:val="en-GB"/>
        </w:rPr>
      </w:pPr>
      <w:r>
        <w:rPr>
          <w:lang w:val="en-GB"/>
        </w:rPr>
        <w:t xml:space="preserve">“It’s dirty, it’s overcrowded, it’s insanitary and this of course is causing all sorts of problems, health problems, this as well as the physical </w:t>
      </w:r>
      <w:r w:rsidR="00F62071">
        <w:rPr>
          <w:lang w:val="en-GB"/>
        </w:rPr>
        <w:t>injuries because of the violence that’s meted out to migrants, but also the psychological trauma</w:t>
      </w:r>
      <w:r w:rsidR="00F668DE">
        <w:rPr>
          <w:lang w:val="en-GB"/>
        </w:rPr>
        <w:t>.</w:t>
      </w:r>
      <w:r w:rsidR="00F62071">
        <w:rPr>
          <w:lang w:val="en-GB"/>
        </w:rPr>
        <w:t xml:space="preserve"> I do hope the home secretary will take the opportunity to be very </w:t>
      </w:r>
      <w:proofErr w:type="spellStart"/>
      <w:r w:rsidR="00F62071">
        <w:rPr>
          <w:lang w:val="en-GB"/>
        </w:rPr>
        <w:t>very</w:t>
      </w:r>
      <w:proofErr w:type="spellEnd"/>
      <w:r w:rsidR="00F62071">
        <w:rPr>
          <w:lang w:val="en-GB"/>
        </w:rPr>
        <w:t xml:space="preserve"> clear publicly today, that it is the providers, not the purchasers of </w:t>
      </w:r>
      <w:proofErr w:type="spellStart"/>
      <w:r w:rsidR="00F62071">
        <w:rPr>
          <w:lang w:val="en-GB"/>
        </w:rPr>
        <w:t>smugglers’services</w:t>
      </w:r>
      <w:proofErr w:type="spellEnd"/>
      <w:r w:rsidR="00F62071">
        <w:rPr>
          <w:lang w:val="en-GB"/>
        </w:rPr>
        <w:t xml:space="preserve"> who are the criminals that need to be tracked down</w:t>
      </w:r>
      <w:r w:rsidR="00F668DE">
        <w:rPr>
          <w:lang w:val="en-GB"/>
        </w:rPr>
        <w:t>.</w:t>
      </w:r>
    </w:p>
    <w:p w:rsidR="00F668DE" w:rsidRDefault="00F62071">
      <w:pPr>
        <w:rPr>
          <w:lang w:val="en-GB"/>
        </w:rPr>
      </w:pPr>
      <w:r>
        <w:rPr>
          <w:lang w:val="en-GB"/>
        </w:rPr>
        <w:t xml:space="preserve"> Claiming asylum is no crime. </w:t>
      </w:r>
    </w:p>
    <w:p w:rsidR="00D22DB2" w:rsidRDefault="00095BC5">
      <w:pPr>
        <w:rPr>
          <w:lang w:val="en-GB"/>
        </w:rPr>
      </w:pPr>
      <w:r>
        <w:rPr>
          <w:lang w:val="en-GB"/>
        </w:rPr>
        <w:t>But it is also to an extent</w:t>
      </w:r>
      <w:r w:rsidR="00F62071">
        <w:rPr>
          <w:lang w:val="en-GB"/>
        </w:rPr>
        <w:t xml:space="preserve"> a massive distraction from the real story of Calais which is that it’</w:t>
      </w:r>
      <w:r w:rsidR="00F668DE">
        <w:rPr>
          <w:lang w:val="en-GB"/>
        </w:rPr>
        <w:t>s a humanitarian</w:t>
      </w:r>
      <w:r w:rsidR="00F62071">
        <w:rPr>
          <w:lang w:val="en-GB"/>
        </w:rPr>
        <w:t xml:space="preserve"> crisis of the first order which we can and should solve together.</w:t>
      </w:r>
    </w:p>
    <w:p w:rsidR="00D22DB2" w:rsidRDefault="00F62071">
      <w:pPr>
        <w:rPr>
          <w:lang w:val="en-GB"/>
        </w:rPr>
      </w:pPr>
      <w:r>
        <w:rPr>
          <w:lang w:val="en-GB"/>
        </w:rPr>
        <w:t xml:space="preserve"> We the UK are spending many millions of British tax payers’ money on building higher fences, or sending sniffer dogs, I’m asking the home secretary today to spend a modest amount of that money on immediately necessary humanitarian care. </w:t>
      </w:r>
    </w:p>
    <w:p w:rsidR="00F62071" w:rsidRDefault="00F62071">
      <w:pPr>
        <w:rPr>
          <w:lang w:val="en-GB"/>
        </w:rPr>
      </w:pPr>
      <w:r>
        <w:rPr>
          <w:lang w:val="en-GB"/>
        </w:rPr>
        <w:t xml:space="preserve">And there </w:t>
      </w:r>
      <w:r w:rsidR="00D22DB2">
        <w:rPr>
          <w:lang w:val="en-GB"/>
        </w:rPr>
        <w:t xml:space="preserve">are </w:t>
      </w:r>
      <w:r>
        <w:rPr>
          <w:lang w:val="en-GB"/>
        </w:rPr>
        <w:t>already exist</w:t>
      </w:r>
      <w:r w:rsidR="00D22DB2">
        <w:rPr>
          <w:lang w:val="en-GB"/>
        </w:rPr>
        <w:t>ing</w:t>
      </w:r>
      <w:r>
        <w:rPr>
          <w:lang w:val="en-GB"/>
        </w:rPr>
        <w:t xml:space="preserve"> mechanisms to reunite families who are separated so, if they have family members in the UK, let’s reunite them, </w:t>
      </w:r>
      <w:r w:rsidR="00F668DE">
        <w:rPr>
          <w:lang w:val="en-GB"/>
        </w:rPr>
        <w:t>let’s bring them here. We’re not talking about a lot of people particularly on a day when we know that Germany will take 800 000 migrants, 800 </w:t>
      </w:r>
      <w:proofErr w:type="gramStart"/>
      <w:r w:rsidR="00F668DE">
        <w:rPr>
          <w:lang w:val="en-GB"/>
        </w:rPr>
        <w:t>000 ,</w:t>
      </w:r>
      <w:proofErr w:type="gramEnd"/>
      <w:r w:rsidR="00F668DE">
        <w:rPr>
          <w:lang w:val="en-GB"/>
        </w:rPr>
        <w:t xml:space="preserve"> there’s 3000 people living in Calais.</w:t>
      </w:r>
    </w:p>
    <w:p w:rsidR="0042746B" w:rsidRDefault="0042746B">
      <w:pPr>
        <w:rPr>
          <w:lang w:val="en-GB"/>
        </w:rPr>
      </w:pPr>
    </w:p>
    <w:p w:rsidR="0042746B" w:rsidRDefault="0042746B">
      <w:pPr>
        <w:rPr>
          <w:lang w:val="en-GB"/>
        </w:rPr>
      </w:pPr>
    </w:p>
    <w:p w:rsidR="0042746B" w:rsidRDefault="0042746B">
      <w:pPr>
        <w:rPr>
          <w:lang w:val="en-GB"/>
        </w:rPr>
      </w:pPr>
    </w:p>
    <w:p w:rsidR="0042746B" w:rsidRDefault="0042746B">
      <w:pPr>
        <w:rPr>
          <w:lang w:val="en-GB"/>
        </w:rPr>
      </w:pPr>
    </w:p>
    <w:p w:rsidR="0042746B" w:rsidRDefault="0042746B">
      <w:pPr>
        <w:rPr>
          <w:lang w:val="en-GB"/>
        </w:rPr>
      </w:pPr>
    </w:p>
    <w:p w:rsidR="0042746B" w:rsidRDefault="0042746B">
      <w:pPr>
        <w:rPr>
          <w:lang w:val="en-GB"/>
        </w:rPr>
      </w:pPr>
    </w:p>
    <w:p w:rsidR="0042746B" w:rsidRDefault="0042746B">
      <w:pPr>
        <w:rPr>
          <w:lang w:val="en-GB"/>
        </w:rPr>
      </w:pPr>
    </w:p>
    <w:p w:rsidR="0042746B" w:rsidRDefault="0042746B">
      <w:pPr>
        <w:rPr>
          <w:lang w:val="en-GB"/>
        </w:rPr>
      </w:pPr>
    </w:p>
    <w:p w:rsidR="0042746B" w:rsidRDefault="0042746B">
      <w:pPr>
        <w:rPr>
          <w:lang w:val="en-GB"/>
        </w:rPr>
      </w:pPr>
    </w:p>
    <w:p w:rsidR="0042746B" w:rsidRDefault="0042746B">
      <w:pPr>
        <w:rPr>
          <w:lang w:val="en-GB"/>
        </w:rPr>
      </w:pPr>
    </w:p>
    <w:p w:rsidR="0042746B" w:rsidRDefault="0042746B">
      <w:pPr>
        <w:rPr>
          <w:lang w:val="en-GB"/>
        </w:rPr>
      </w:pPr>
    </w:p>
    <w:p w:rsidR="004B17B2" w:rsidRDefault="004B17B2">
      <w:pPr>
        <w:rPr>
          <w:lang w:val="en-GB"/>
        </w:rPr>
      </w:pPr>
    </w:p>
    <w:p w:rsidR="004B17B2" w:rsidRDefault="004B17B2">
      <w:pPr>
        <w:rPr>
          <w:lang w:val="en-GB"/>
        </w:rPr>
      </w:pPr>
    </w:p>
    <w:p w:rsidR="0042746B" w:rsidRDefault="0042746B">
      <w:pPr>
        <w:rPr>
          <w:lang w:val="en-GB"/>
        </w:rPr>
      </w:pPr>
    </w:p>
    <w:p w:rsidR="00C74D53" w:rsidRDefault="00C74D53">
      <w:pPr>
        <w:rPr>
          <w:lang w:val="en-GB"/>
        </w:rPr>
      </w:pPr>
    </w:p>
    <w:tbl>
      <w:tblPr>
        <w:tblStyle w:val="Grilledutableau"/>
        <w:tblpPr w:leftFromText="141" w:rightFromText="141" w:vertAnchor="text" w:horzAnchor="margin" w:tblpXSpec="center" w:tblpY="199"/>
        <w:tblW w:w="11340" w:type="dxa"/>
        <w:tblLayout w:type="fixed"/>
        <w:tblLook w:val="04A0"/>
      </w:tblPr>
      <w:tblGrid>
        <w:gridCol w:w="540"/>
        <w:gridCol w:w="630"/>
        <w:gridCol w:w="10170"/>
      </w:tblGrid>
      <w:tr w:rsidR="0042746B" w:rsidRPr="00AF16B0" w:rsidTr="00614802">
        <w:trPr>
          <w:trHeight w:val="359"/>
        </w:trPr>
        <w:tc>
          <w:tcPr>
            <w:tcW w:w="11340" w:type="dxa"/>
            <w:gridSpan w:val="3"/>
          </w:tcPr>
          <w:p w:rsidR="0042746B" w:rsidRPr="00AF16B0" w:rsidRDefault="00EE6650" w:rsidP="00614802">
            <w:pPr>
              <w:pStyle w:val="Sansinterligne"/>
              <w:jc w:val="center"/>
              <w:rPr>
                <w:vertAlign w:val="superscript"/>
                <w:lang w:val="en-GB"/>
              </w:rPr>
            </w:pPr>
            <w:r w:rsidRPr="0042746B">
              <w:rPr>
                <w:lang w:val="fr-FR"/>
              </w:rPr>
              <w:lastRenderedPageBreak/>
              <w:t xml:space="preserve">Calais </w:t>
            </w:r>
            <w:proofErr w:type="spellStart"/>
            <w:r w:rsidRPr="0042746B">
              <w:rPr>
                <w:lang w:val="fr-FR"/>
              </w:rPr>
              <w:t>crisis</w:t>
            </w:r>
            <w:proofErr w:type="spellEnd"/>
            <w:r w:rsidRPr="0042746B">
              <w:rPr>
                <w:lang w:val="fr-FR"/>
              </w:rPr>
              <w:t>.</w:t>
            </w:r>
          </w:p>
        </w:tc>
      </w:tr>
      <w:tr w:rsidR="0042746B" w:rsidRPr="00F73B7C" w:rsidTr="00614802">
        <w:trPr>
          <w:trHeight w:val="350"/>
        </w:trPr>
        <w:tc>
          <w:tcPr>
            <w:tcW w:w="540" w:type="dxa"/>
          </w:tcPr>
          <w:p w:rsidR="0042746B" w:rsidRPr="00F73B7C" w:rsidRDefault="0042746B" w:rsidP="00614802">
            <w:pPr>
              <w:rPr>
                <w:rFonts w:cstheme="minorHAnsi"/>
                <w:b/>
                <w:sz w:val="32"/>
                <w:vertAlign w:val="superscript"/>
                <w:lang w:val="fr-FR"/>
              </w:rPr>
            </w:pPr>
            <w:r w:rsidRPr="00F73B7C">
              <w:rPr>
                <w:rFonts w:cstheme="minorHAnsi"/>
                <w:b/>
                <w:sz w:val="32"/>
                <w:vertAlign w:val="superscript"/>
                <w:lang w:val="fr-FR"/>
              </w:rPr>
              <w:t>LV1</w:t>
            </w:r>
          </w:p>
        </w:tc>
        <w:tc>
          <w:tcPr>
            <w:tcW w:w="630" w:type="dxa"/>
          </w:tcPr>
          <w:p w:rsidR="0042746B" w:rsidRPr="00F73B7C" w:rsidRDefault="0042746B" w:rsidP="00614802">
            <w:pPr>
              <w:pStyle w:val="Sansinterligne"/>
              <w:rPr>
                <w:rFonts w:cstheme="minorHAnsi"/>
                <w:sz w:val="32"/>
              </w:rPr>
            </w:pPr>
            <w:r w:rsidRPr="00F73B7C">
              <w:rPr>
                <w:rFonts w:cstheme="minorHAnsi"/>
                <w:b/>
                <w:sz w:val="32"/>
                <w:vertAlign w:val="superscript"/>
                <w:lang w:val="fr-FR"/>
              </w:rPr>
              <w:t>LV2</w:t>
            </w:r>
          </w:p>
        </w:tc>
        <w:tc>
          <w:tcPr>
            <w:tcW w:w="10170" w:type="dxa"/>
          </w:tcPr>
          <w:p w:rsidR="0042746B" w:rsidRPr="00F73B7C" w:rsidRDefault="0042746B" w:rsidP="00614802">
            <w:pPr>
              <w:pStyle w:val="Sansinterligne"/>
              <w:rPr>
                <w:rFonts w:cstheme="minorHAnsi"/>
              </w:rPr>
            </w:pPr>
            <w:proofErr w:type="gramStart"/>
            <w:r w:rsidRPr="00F73B7C">
              <w:rPr>
                <w:rFonts w:cstheme="minorHAnsi"/>
                <w:sz w:val="28"/>
                <w:vertAlign w:val="superscript"/>
                <w:lang w:val="fr-FR"/>
              </w:rPr>
              <w:t>Nom ,</w:t>
            </w:r>
            <w:proofErr w:type="gramEnd"/>
            <w:r w:rsidRPr="00F73B7C">
              <w:rPr>
                <w:rFonts w:cstheme="minorHAnsi"/>
                <w:sz w:val="28"/>
                <w:vertAlign w:val="superscript"/>
                <w:lang w:val="fr-FR"/>
              </w:rPr>
              <w:t xml:space="preserve"> prénom, classe :</w:t>
            </w:r>
          </w:p>
        </w:tc>
      </w:tr>
      <w:tr w:rsidR="0042746B" w:rsidRPr="00B813D0" w:rsidTr="00614802">
        <w:trPr>
          <w:trHeight w:val="656"/>
        </w:trPr>
        <w:tc>
          <w:tcPr>
            <w:tcW w:w="540" w:type="dxa"/>
          </w:tcPr>
          <w:p w:rsidR="0042746B" w:rsidRPr="00A95966" w:rsidRDefault="0042746B" w:rsidP="00614802">
            <w:pPr>
              <w:rPr>
                <w:rFonts w:cstheme="minorHAnsi"/>
                <w:b/>
                <w:sz w:val="28"/>
                <w:vertAlign w:val="superscript"/>
                <w:lang w:val="fr-FR"/>
              </w:rPr>
            </w:pPr>
            <w:r w:rsidRPr="00A95966">
              <w:rPr>
                <w:rFonts w:cstheme="minorHAnsi"/>
                <w:b/>
                <w:sz w:val="28"/>
                <w:vertAlign w:val="superscript"/>
                <w:lang w:val="fr-FR"/>
              </w:rPr>
              <w:t>1pt</w:t>
            </w:r>
          </w:p>
        </w:tc>
        <w:tc>
          <w:tcPr>
            <w:tcW w:w="630" w:type="dxa"/>
          </w:tcPr>
          <w:p w:rsidR="0042746B" w:rsidRPr="00A95966" w:rsidRDefault="0042746B" w:rsidP="00614802">
            <w:pPr>
              <w:pStyle w:val="Sansinterligne"/>
              <w:rPr>
                <w:rFonts w:cstheme="minorHAnsi"/>
                <w:sz w:val="28"/>
              </w:rPr>
            </w:pPr>
            <w:r w:rsidRPr="00A95966">
              <w:rPr>
                <w:rFonts w:cstheme="minorHAnsi"/>
                <w:b/>
                <w:sz w:val="28"/>
                <w:vertAlign w:val="superscript"/>
                <w:lang w:val="fr-FR"/>
              </w:rPr>
              <w:t>2pt</w:t>
            </w:r>
          </w:p>
        </w:tc>
        <w:tc>
          <w:tcPr>
            <w:tcW w:w="10170" w:type="dxa"/>
          </w:tcPr>
          <w:p w:rsidR="0042746B" w:rsidRPr="00377A83" w:rsidRDefault="0042746B" w:rsidP="00614802">
            <w:pPr>
              <w:pStyle w:val="Sansinterligne"/>
              <w:rPr>
                <w:rFonts w:cstheme="minorHAnsi"/>
                <w:i/>
                <w:lang w:val="fr-FR"/>
              </w:rPr>
            </w:pPr>
            <w:r w:rsidRPr="00377A83">
              <w:rPr>
                <w:rFonts w:cstheme="minorHAnsi"/>
                <w:i/>
                <w:lang w:val="fr-FR"/>
              </w:rPr>
              <w:t xml:space="preserve">Le candidat n'a pas compris le document. Il n'en a repéré que des éléments isolés et n’est parvenu à en identifier </w:t>
            </w:r>
            <w:r w:rsidRPr="00377A83">
              <w:rPr>
                <w:rFonts w:cstheme="minorHAnsi"/>
                <w:b/>
                <w:i/>
                <w:u w:val="single"/>
                <w:lang w:val="fr-FR"/>
              </w:rPr>
              <w:t>le thème.</w:t>
            </w:r>
          </w:p>
        </w:tc>
      </w:tr>
      <w:tr w:rsidR="0042746B" w:rsidRPr="008E2B14" w:rsidTr="00614802">
        <w:tc>
          <w:tcPr>
            <w:tcW w:w="540" w:type="dxa"/>
          </w:tcPr>
          <w:p w:rsidR="004B17B2" w:rsidRDefault="004B17B2" w:rsidP="00614802">
            <w:pPr>
              <w:rPr>
                <w:rFonts w:cstheme="minorHAnsi"/>
                <w:b/>
                <w:sz w:val="28"/>
                <w:vertAlign w:val="superscript"/>
                <w:lang w:val="fr-FR"/>
              </w:rPr>
            </w:pPr>
          </w:p>
          <w:p w:rsidR="0042746B" w:rsidRPr="00A95966" w:rsidRDefault="0042746B" w:rsidP="00614802">
            <w:pPr>
              <w:rPr>
                <w:rFonts w:cstheme="minorHAnsi"/>
                <w:b/>
                <w:sz w:val="28"/>
                <w:vertAlign w:val="superscript"/>
                <w:lang w:val="fr-FR"/>
              </w:rPr>
            </w:pPr>
            <w:r w:rsidRPr="00A95966">
              <w:rPr>
                <w:rFonts w:cstheme="minorHAnsi"/>
                <w:b/>
                <w:sz w:val="28"/>
                <w:vertAlign w:val="superscript"/>
                <w:lang w:val="fr-FR"/>
              </w:rPr>
              <w:t>A1 :</w:t>
            </w:r>
          </w:p>
          <w:p w:rsidR="0042746B" w:rsidRPr="00A95966" w:rsidRDefault="0042746B" w:rsidP="00614802">
            <w:pPr>
              <w:rPr>
                <w:rFonts w:cstheme="minorHAnsi"/>
                <w:b/>
                <w:sz w:val="28"/>
                <w:vertAlign w:val="superscript"/>
                <w:lang w:val="fr-FR"/>
              </w:rPr>
            </w:pPr>
            <w:r w:rsidRPr="00A95966">
              <w:rPr>
                <w:rFonts w:cstheme="minorHAnsi"/>
                <w:b/>
                <w:sz w:val="28"/>
                <w:vertAlign w:val="superscript"/>
                <w:lang w:val="fr-FR"/>
              </w:rPr>
              <w:t>3pts</w:t>
            </w:r>
          </w:p>
        </w:tc>
        <w:tc>
          <w:tcPr>
            <w:tcW w:w="630" w:type="dxa"/>
          </w:tcPr>
          <w:p w:rsidR="004B17B2" w:rsidRDefault="004B17B2" w:rsidP="00614802">
            <w:pPr>
              <w:rPr>
                <w:rFonts w:cstheme="minorHAnsi"/>
                <w:b/>
                <w:sz w:val="28"/>
                <w:vertAlign w:val="superscript"/>
                <w:lang w:val="fr-FR"/>
              </w:rPr>
            </w:pPr>
          </w:p>
          <w:p w:rsidR="0042746B" w:rsidRPr="00A95966" w:rsidRDefault="0042746B" w:rsidP="00614802">
            <w:pPr>
              <w:rPr>
                <w:rFonts w:cstheme="minorHAnsi"/>
                <w:b/>
                <w:sz w:val="28"/>
                <w:vertAlign w:val="superscript"/>
                <w:lang w:val="fr-FR"/>
              </w:rPr>
            </w:pPr>
            <w:r w:rsidRPr="00A95966">
              <w:rPr>
                <w:rFonts w:cstheme="minorHAnsi"/>
                <w:b/>
                <w:sz w:val="28"/>
                <w:vertAlign w:val="superscript"/>
                <w:lang w:val="fr-FR"/>
              </w:rPr>
              <w:t>A1 :</w:t>
            </w:r>
          </w:p>
          <w:p w:rsidR="0042746B" w:rsidRPr="00A95966" w:rsidRDefault="0042746B" w:rsidP="00614802">
            <w:pPr>
              <w:pStyle w:val="Sansinterligne"/>
              <w:rPr>
                <w:rFonts w:cstheme="minorHAnsi"/>
                <w:sz w:val="28"/>
              </w:rPr>
            </w:pPr>
            <w:r w:rsidRPr="00A95966">
              <w:rPr>
                <w:rFonts w:cstheme="minorHAnsi"/>
                <w:b/>
                <w:sz w:val="28"/>
                <w:vertAlign w:val="superscript"/>
                <w:lang w:val="fr-FR"/>
              </w:rPr>
              <w:t>4pts</w:t>
            </w:r>
          </w:p>
        </w:tc>
        <w:tc>
          <w:tcPr>
            <w:tcW w:w="10170" w:type="dxa"/>
          </w:tcPr>
          <w:p w:rsidR="004B17B2" w:rsidRDefault="004B17B2" w:rsidP="0029283B">
            <w:pPr>
              <w:rPr>
                <w:rFonts w:ascii="Calibri" w:eastAsia="Calibri" w:hAnsi="Calibri" w:cstheme="minorHAnsi"/>
                <w:i/>
                <w:lang w:val="fr-FR"/>
              </w:rPr>
            </w:pPr>
          </w:p>
          <w:p w:rsidR="0029283B" w:rsidRPr="0029283B" w:rsidRDefault="0029283B" w:rsidP="0029283B">
            <w:pPr>
              <w:rPr>
                <w:rFonts w:ascii="Calibri" w:eastAsia="Calibri" w:hAnsi="Calibri" w:cstheme="minorHAnsi"/>
                <w:i/>
                <w:lang w:val="fr-FR"/>
              </w:rPr>
            </w:pPr>
            <w:r w:rsidRPr="0029283B">
              <w:rPr>
                <w:rFonts w:ascii="Calibri" w:eastAsia="Calibri" w:hAnsi="Calibri" w:cstheme="minorHAnsi"/>
                <w:i/>
                <w:lang w:val="fr-FR"/>
              </w:rPr>
              <w:t>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p>
          <w:p w:rsidR="0042746B" w:rsidRPr="00CE1D74" w:rsidRDefault="0042746B" w:rsidP="00614802">
            <w:pPr>
              <w:pStyle w:val="Sansinterligne"/>
              <w:rPr>
                <w:rFonts w:cstheme="minorHAnsi"/>
                <w:b/>
                <w:u w:val="single"/>
                <w:lang w:val="fr-FR"/>
              </w:rPr>
            </w:pPr>
            <w:r w:rsidRPr="00B813D0">
              <w:rPr>
                <w:rFonts w:cstheme="minorHAnsi"/>
                <w:lang w:val="fr-FR"/>
              </w:rPr>
              <w:t xml:space="preserve">Le candidat a compris </w:t>
            </w:r>
            <w:r w:rsidRPr="00B813D0">
              <w:rPr>
                <w:rFonts w:cstheme="minorHAnsi"/>
                <w:b/>
                <w:u w:val="single"/>
                <w:lang w:val="fr-FR"/>
              </w:rPr>
              <w:t>seulement les idées les plus simple</w:t>
            </w:r>
            <w:r>
              <w:rPr>
                <w:rFonts w:cstheme="minorHAnsi"/>
                <w:b/>
                <w:u w:val="single"/>
                <w:lang w:val="fr-FR"/>
              </w:rPr>
              <w:t>s</w:t>
            </w:r>
            <w:r w:rsidRPr="00B813D0">
              <w:rPr>
                <w:rFonts w:cstheme="minorHAnsi"/>
                <w:b/>
                <w:u w:val="single"/>
                <w:lang w:val="fr-FR"/>
              </w:rPr>
              <w:t>.</w:t>
            </w:r>
            <w:r>
              <w:rPr>
                <w:rFonts w:cstheme="minorHAnsi"/>
                <w:b/>
                <w:u w:val="single"/>
                <w:lang w:val="fr-FR"/>
              </w:rPr>
              <w:t xml:space="preserve"> </w:t>
            </w:r>
            <w:r w:rsidRPr="00CE1D74">
              <w:rPr>
                <w:rFonts w:eastAsia="Arial" w:cstheme="minorHAnsi"/>
                <w:color w:val="000000"/>
                <w:lang w:val="fr-FR"/>
              </w:rPr>
              <w:t xml:space="preserve">l’élève a compris qu’il s’agissait </w:t>
            </w:r>
            <w:r w:rsidRPr="00CE1D74">
              <w:rPr>
                <w:rFonts w:eastAsia="Arial" w:cstheme="minorHAnsi"/>
                <w:color w:val="000000"/>
                <w:lang w:val="fr-FR"/>
              </w:rPr>
              <w:tab/>
            </w:r>
          </w:p>
          <w:tbl>
            <w:tblPr>
              <w:tblStyle w:val="Grilledutableau"/>
              <w:tblW w:w="0" w:type="auto"/>
              <w:tblLayout w:type="fixed"/>
              <w:tblLook w:val="04A0"/>
            </w:tblPr>
            <w:tblGrid>
              <w:gridCol w:w="4969"/>
              <w:gridCol w:w="4970"/>
            </w:tblGrid>
            <w:tr w:rsidR="0042746B" w:rsidTr="00614802">
              <w:tc>
                <w:tcPr>
                  <w:tcW w:w="4969" w:type="dxa"/>
                </w:tcPr>
                <w:p w:rsidR="0042746B" w:rsidRDefault="0042746B" w:rsidP="00614802">
                  <w:pPr>
                    <w:pStyle w:val="Paragraphedeliste"/>
                    <w:framePr w:hSpace="141" w:wrap="around" w:vAnchor="text" w:hAnchor="margin" w:xAlign="center" w:y="199"/>
                    <w:numPr>
                      <w:ilvl w:val="0"/>
                      <w:numId w:val="4"/>
                    </w:numPr>
                    <w:ind w:right="1152"/>
                    <w:rPr>
                      <w:rFonts w:eastAsia="Arial" w:cstheme="minorHAnsi"/>
                      <w:color w:val="000000"/>
                    </w:rPr>
                  </w:pPr>
                  <w:proofErr w:type="spellStart"/>
                  <w:r>
                    <w:rPr>
                      <w:rFonts w:eastAsia="Arial" w:cstheme="minorHAnsi"/>
                      <w:color w:val="000000"/>
                    </w:rPr>
                    <w:t>Une</w:t>
                  </w:r>
                  <w:proofErr w:type="spellEnd"/>
                  <w:r>
                    <w:rPr>
                      <w:rFonts w:eastAsia="Arial" w:cstheme="minorHAnsi"/>
                      <w:color w:val="000000"/>
                    </w:rPr>
                    <w:t xml:space="preserve"> </w:t>
                  </w:r>
                  <w:proofErr w:type="spellStart"/>
                  <w:r>
                    <w:rPr>
                      <w:rFonts w:eastAsia="Arial" w:cstheme="minorHAnsi"/>
                      <w:color w:val="000000"/>
                    </w:rPr>
                    <w:t>émission</w:t>
                  </w:r>
                  <w:proofErr w:type="spellEnd"/>
                  <w:r>
                    <w:rPr>
                      <w:rFonts w:eastAsia="Arial" w:cstheme="minorHAnsi"/>
                      <w:color w:val="000000"/>
                    </w:rPr>
                    <w:t xml:space="preserve"> </w:t>
                  </w:r>
                </w:p>
                <w:p w:rsidR="0042746B" w:rsidRDefault="0042746B" w:rsidP="00614802">
                  <w:pPr>
                    <w:pStyle w:val="Paragraphedeliste"/>
                    <w:framePr w:hSpace="141" w:wrap="around" w:vAnchor="text" w:hAnchor="margin" w:xAlign="center" w:y="199"/>
                    <w:numPr>
                      <w:ilvl w:val="0"/>
                      <w:numId w:val="4"/>
                    </w:numPr>
                    <w:ind w:right="1152"/>
                    <w:rPr>
                      <w:rFonts w:eastAsia="Arial" w:cstheme="minorHAnsi"/>
                      <w:color w:val="000000"/>
                    </w:rPr>
                  </w:pPr>
                  <w:r>
                    <w:rPr>
                      <w:rFonts w:eastAsia="Arial" w:cstheme="minorHAnsi"/>
                      <w:color w:val="000000"/>
                    </w:rPr>
                    <w:t>BBC</w:t>
                  </w:r>
                </w:p>
                <w:p w:rsidR="0042746B" w:rsidRPr="00EE6650" w:rsidRDefault="0042746B" w:rsidP="0042746B">
                  <w:pPr>
                    <w:pStyle w:val="Paragraphedeliste"/>
                    <w:framePr w:hSpace="141" w:wrap="around" w:vAnchor="text" w:hAnchor="margin" w:xAlign="center" w:y="199"/>
                    <w:numPr>
                      <w:ilvl w:val="0"/>
                      <w:numId w:val="4"/>
                    </w:numPr>
                    <w:rPr>
                      <w:rFonts w:eastAsia="Arial" w:cstheme="minorHAnsi"/>
                      <w:color w:val="000000"/>
                      <w:lang w:val="fr-FR"/>
                    </w:rPr>
                  </w:pPr>
                  <w:r w:rsidRPr="00EE6650">
                    <w:rPr>
                      <w:rFonts w:eastAsia="Arial" w:cstheme="minorHAnsi"/>
                      <w:color w:val="000000"/>
                      <w:lang w:val="fr-FR"/>
                    </w:rPr>
                    <w:t>Une  journaliste /</w:t>
                  </w:r>
                  <w:r w:rsidR="00EE6650" w:rsidRPr="00EE6650">
                    <w:rPr>
                      <w:rFonts w:eastAsia="Arial" w:cstheme="minorHAnsi"/>
                      <w:color w:val="000000"/>
                      <w:lang w:val="fr-FR"/>
                    </w:rPr>
                    <w:t>femme/</w:t>
                  </w:r>
                  <w:r w:rsidRPr="00EE6650">
                    <w:rPr>
                      <w:rFonts w:eastAsia="Arial" w:cstheme="minorHAnsi"/>
                      <w:color w:val="000000"/>
                      <w:lang w:val="fr-FR"/>
                    </w:rPr>
                    <w:t xml:space="preserve">un </w:t>
                  </w:r>
                  <w:r w:rsidR="00EE6650" w:rsidRPr="00EE6650">
                    <w:rPr>
                      <w:rFonts w:eastAsia="Arial" w:cstheme="minorHAnsi"/>
                      <w:color w:val="000000"/>
                      <w:lang w:val="fr-FR"/>
                    </w:rPr>
                    <w:t>invité/homme</w:t>
                  </w:r>
                </w:p>
              </w:tc>
              <w:tc>
                <w:tcPr>
                  <w:tcW w:w="4970" w:type="dxa"/>
                </w:tcPr>
                <w:p w:rsidR="0042746B" w:rsidRPr="0042746B" w:rsidRDefault="0042746B" w:rsidP="00614802">
                  <w:pPr>
                    <w:pStyle w:val="Paragraphedeliste"/>
                    <w:framePr w:hSpace="141" w:wrap="around" w:vAnchor="text" w:hAnchor="margin" w:xAlign="center" w:y="199"/>
                    <w:numPr>
                      <w:ilvl w:val="0"/>
                      <w:numId w:val="5"/>
                    </w:numPr>
                    <w:tabs>
                      <w:tab w:val="left" w:pos="3506"/>
                    </w:tabs>
                    <w:rPr>
                      <w:rFonts w:eastAsia="Arial" w:cstheme="minorHAnsi"/>
                      <w:color w:val="000000"/>
                      <w:lang w:val="fr-FR"/>
                    </w:rPr>
                  </w:pPr>
                  <w:r w:rsidRPr="0042746B">
                    <w:rPr>
                      <w:rFonts w:eastAsia="Arial" w:cstheme="minorHAnsi"/>
                      <w:color w:val="000000"/>
                      <w:lang w:val="fr-FR"/>
                    </w:rPr>
                    <w:t>Calais/crise (reprise du titre)</w:t>
                  </w:r>
                </w:p>
                <w:p w:rsidR="0042746B" w:rsidRPr="0042746B" w:rsidRDefault="0042746B" w:rsidP="0042746B">
                  <w:pPr>
                    <w:pStyle w:val="Paragraphedeliste"/>
                    <w:framePr w:hSpace="141" w:wrap="around" w:vAnchor="text" w:hAnchor="margin" w:xAlign="center" w:y="199"/>
                    <w:numPr>
                      <w:ilvl w:val="0"/>
                      <w:numId w:val="5"/>
                    </w:numPr>
                    <w:tabs>
                      <w:tab w:val="left" w:pos="3506"/>
                    </w:tabs>
                    <w:rPr>
                      <w:rFonts w:eastAsia="Arial" w:cstheme="minorHAnsi"/>
                      <w:color w:val="000000"/>
                      <w:lang w:val="fr-FR"/>
                    </w:rPr>
                  </w:pPr>
                  <w:r>
                    <w:rPr>
                      <w:rFonts w:eastAsia="Arial" w:cstheme="minorHAnsi"/>
                      <w:color w:val="000000"/>
                    </w:rPr>
                    <w:t>Immigration.</w:t>
                  </w:r>
                </w:p>
              </w:tc>
            </w:tr>
          </w:tbl>
          <w:p w:rsidR="0042746B" w:rsidRPr="008E2B14" w:rsidRDefault="0042746B" w:rsidP="00614802">
            <w:pPr>
              <w:rPr>
                <w:rFonts w:eastAsia="Arial" w:cstheme="minorHAnsi"/>
                <w:color w:val="000000"/>
                <w:lang w:val="fr-FR"/>
              </w:rPr>
            </w:pPr>
          </w:p>
        </w:tc>
      </w:tr>
      <w:tr w:rsidR="0042746B" w:rsidRPr="004A4080" w:rsidTr="00614802">
        <w:trPr>
          <w:trHeight w:val="359"/>
        </w:trPr>
        <w:tc>
          <w:tcPr>
            <w:tcW w:w="540" w:type="dxa"/>
          </w:tcPr>
          <w:p w:rsidR="004B17B2" w:rsidRDefault="004B17B2" w:rsidP="00614802">
            <w:pPr>
              <w:rPr>
                <w:rFonts w:cstheme="minorHAnsi"/>
                <w:b/>
                <w:sz w:val="28"/>
                <w:vertAlign w:val="superscript"/>
                <w:lang w:val="fr-FR"/>
              </w:rPr>
            </w:pPr>
          </w:p>
          <w:p w:rsidR="0042746B" w:rsidRPr="00A95966" w:rsidRDefault="0042746B" w:rsidP="00614802">
            <w:pPr>
              <w:rPr>
                <w:rFonts w:cstheme="minorHAnsi"/>
                <w:b/>
                <w:sz w:val="28"/>
                <w:vertAlign w:val="superscript"/>
                <w:lang w:val="fr-FR"/>
              </w:rPr>
            </w:pPr>
            <w:r w:rsidRPr="00A95966">
              <w:rPr>
                <w:rFonts w:cstheme="minorHAnsi"/>
                <w:b/>
                <w:sz w:val="28"/>
                <w:vertAlign w:val="superscript"/>
                <w:lang w:val="fr-FR"/>
              </w:rPr>
              <w:t>A2 :5pts</w:t>
            </w:r>
          </w:p>
        </w:tc>
        <w:tc>
          <w:tcPr>
            <w:tcW w:w="630" w:type="dxa"/>
          </w:tcPr>
          <w:p w:rsidR="004B17B2" w:rsidRDefault="004B17B2" w:rsidP="00614802">
            <w:pPr>
              <w:pStyle w:val="Sansinterligne"/>
              <w:rPr>
                <w:rFonts w:cstheme="minorHAnsi"/>
                <w:b/>
                <w:sz w:val="28"/>
                <w:vertAlign w:val="superscript"/>
                <w:lang w:val="fr-FR"/>
              </w:rPr>
            </w:pPr>
          </w:p>
          <w:p w:rsidR="0042746B" w:rsidRDefault="0042746B" w:rsidP="00614802">
            <w:pPr>
              <w:pStyle w:val="Sansinterligne"/>
              <w:rPr>
                <w:rFonts w:cstheme="minorHAnsi"/>
                <w:b/>
                <w:sz w:val="28"/>
                <w:vertAlign w:val="superscript"/>
                <w:lang w:val="fr-FR"/>
              </w:rPr>
            </w:pPr>
            <w:r w:rsidRPr="00A95966">
              <w:rPr>
                <w:rFonts w:cstheme="minorHAnsi"/>
                <w:b/>
                <w:sz w:val="28"/>
                <w:vertAlign w:val="superscript"/>
                <w:lang w:val="fr-FR"/>
              </w:rPr>
              <w:t>A2 :</w:t>
            </w:r>
          </w:p>
          <w:p w:rsidR="0042746B" w:rsidRPr="00A95966" w:rsidRDefault="0042746B" w:rsidP="00614802">
            <w:pPr>
              <w:pStyle w:val="Sansinterligne"/>
              <w:rPr>
                <w:rFonts w:cstheme="minorHAnsi"/>
                <w:sz w:val="28"/>
              </w:rPr>
            </w:pPr>
            <w:r w:rsidRPr="00A95966">
              <w:rPr>
                <w:rFonts w:cstheme="minorHAnsi"/>
                <w:b/>
                <w:sz w:val="28"/>
                <w:vertAlign w:val="superscript"/>
                <w:lang w:val="fr-FR"/>
              </w:rPr>
              <w:t>7pts</w:t>
            </w:r>
          </w:p>
        </w:tc>
        <w:tc>
          <w:tcPr>
            <w:tcW w:w="10170" w:type="dxa"/>
          </w:tcPr>
          <w:p w:rsidR="004B17B2" w:rsidRDefault="004B17B2" w:rsidP="0029283B">
            <w:pPr>
              <w:rPr>
                <w:rFonts w:ascii="Calibri" w:eastAsia="Calibri" w:hAnsi="Calibri" w:cstheme="minorHAnsi"/>
                <w:i/>
                <w:lang w:val="fr-FR"/>
              </w:rPr>
            </w:pPr>
          </w:p>
          <w:p w:rsidR="0029283B" w:rsidRPr="0029283B" w:rsidRDefault="0029283B" w:rsidP="0029283B">
            <w:pPr>
              <w:rPr>
                <w:rFonts w:ascii="Calibri" w:eastAsia="Calibri" w:hAnsi="Calibri" w:cstheme="minorHAnsi"/>
                <w:i/>
                <w:lang w:val="fr-FR"/>
              </w:rPr>
            </w:pPr>
            <w:r w:rsidRPr="0029283B">
              <w:rPr>
                <w:rFonts w:ascii="Calibri" w:eastAsia="Calibri" w:hAnsi="Calibri" w:cstheme="minorHAnsi"/>
                <w:i/>
                <w:lang w:val="fr-FR"/>
              </w:rPr>
              <w:t>Certaines informations ont été comprises mais le relevé est insuffisant et conduit à une compréhension encore lacunaire ou partielle. Le candidat a su identifier le thème de la discussion et la fonction ou le rôle des interlocuteurs.</w:t>
            </w:r>
          </w:p>
          <w:p w:rsidR="0042746B" w:rsidRPr="00B813D0" w:rsidRDefault="0042746B" w:rsidP="00614802">
            <w:pPr>
              <w:pStyle w:val="Sansinterligne"/>
              <w:rPr>
                <w:rFonts w:cstheme="minorHAnsi"/>
                <w:b/>
                <w:sz w:val="10"/>
                <w:lang w:val="fr-FR"/>
              </w:rPr>
            </w:pPr>
          </w:p>
          <w:p w:rsidR="0042746B" w:rsidRPr="009C78EA" w:rsidRDefault="0042746B" w:rsidP="00614802">
            <w:pPr>
              <w:rPr>
                <w:rFonts w:eastAsia="Arial" w:cstheme="minorHAnsi"/>
                <w:b/>
                <w:color w:val="000000"/>
                <w:u w:val="single"/>
                <w:lang w:val="fr-FR"/>
              </w:rPr>
            </w:pPr>
            <w:r w:rsidRPr="009C78EA">
              <w:rPr>
                <w:rFonts w:eastAsia="Arial" w:cstheme="minorHAnsi"/>
                <w:b/>
                <w:color w:val="000000"/>
                <w:u w:val="single"/>
                <w:lang w:val="fr-FR"/>
              </w:rPr>
              <w:t>Repérage du thème : (people, place, time</w:t>
            </w:r>
            <w:r>
              <w:rPr>
                <w:rFonts w:eastAsia="Arial" w:cstheme="minorHAnsi"/>
                <w:b/>
                <w:color w:val="000000"/>
                <w:u w:val="single"/>
                <w:lang w:val="fr-FR"/>
              </w:rPr>
              <w:t xml:space="preserve">, </w:t>
            </w:r>
            <w:proofErr w:type="spellStart"/>
            <w:r>
              <w:rPr>
                <w:rFonts w:eastAsia="Arial" w:cstheme="minorHAnsi"/>
                <w:b/>
                <w:color w:val="000000"/>
                <w:u w:val="single"/>
                <w:lang w:val="fr-FR"/>
              </w:rPr>
              <w:t>topic</w:t>
            </w:r>
            <w:proofErr w:type="spellEnd"/>
            <w:r>
              <w:rPr>
                <w:rFonts w:eastAsia="Arial" w:cstheme="minorHAnsi"/>
                <w:b/>
                <w:color w:val="000000"/>
                <w:u w:val="single"/>
                <w:lang w:val="fr-FR"/>
              </w:rPr>
              <w:t>/action) …80% de…</w:t>
            </w:r>
          </w:p>
          <w:tbl>
            <w:tblPr>
              <w:tblStyle w:val="Grilledutableau"/>
              <w:tblW w:w="0" w:type="auto"/>
              <w:tblLayout w:type="fixed"/>
              <w:tblLook w:val="04A0"/>
            </w:tblPr>
            <w:tblGrid>
              <w:gridCol w:w="4957"/>
              <w:gridCol w:w="4982"/>
            </w:tblGrid>
            <w:tr w:rsidR="0042746B" w:rsidTr="00614802">
              <w:tc>
                <w:tcPr>
                  <w:tcW w:w="4957" w:type="dxa"/>
                  <w:tcBorders>
                    <w:bottom w:val="single" w:sz="4" w:space="0" w:color="auto"/>
                  </w:tcBorders>
                </w:tcPr>
                <w:p w:rsidR="0042746B" w:rsidRPr="00F80AA8" w:rsidRDefault="0042746B" w:rsidP="00614802">
                  <w:pPr>
                    <w:pStyle w:val="Sansinterligne"/>
                    <w:framePr w:hSpace="141" w:wrap="around" w:vAnchor="text" w:hAnchor="margin" w:xAlign="center" w:y="199"/>
                    <w:numPr>
                      <w:ilvl w:val="0"/>
                      <w:numId w:val="2"/>
                    </w:numPr>
                  </w:pPr>
                  <w:r w:rsidRPr="00B813D0">
                    <w:rPr>
                      <w:lang w:val="fr-FR"/>
                    </w:rPr>
                    <w:t>Un</w:t>
                  </w:r>
                  <w:r>
                    <w:rPr>
                      <w:lang w:val="fr-FR"/>
                    </w:rPr>
                    <w:t>e émission de radio</w:t>
                  </w:r>
                  <w:r w:rsidR="007552E0">
                    <w:rPr>
                      <w:lang w:val="fr-FR"/>
                    </w:rPr>
                    <w:t>/télé</w:t>
                  </w:r>
                </w:p>
                <w:p w:rsidR="0042746B" w:rsidRPr="00421686" w:rsidRDefault="0042746B" w:rsidP="00614802">
                  <w:pPr>
                    <w:pStyle w:val="Sansinterligne"/>
                    <w:framePr w:hSpace="141" w:wrap="around" w:vAnchor="text" w:hAnchor="margin" w:xAlign="center" w:y="199"/>
                    <w:numPr>
                      <w:ilvl w:val="0"/>
                      <w:numId w:val="2"/>
                    </w:numPr>
                  </w:pPr>
                  <w:r>
                    <w:rPr>
                      <w:lang w:val="fr-FR"/>
                    </w:rPr>
                    <w:t xml:space="preserve"> Anglaise/britannique</w:t>
                  </w:r>
                </w:p>
                <w:p w:rsidR="0042746B" w:rsidRPr="00EE6650" w:rsidRDefault="0042746B" w:rsidP="00095BC5">
                  <w:pPr>
                    <w:pStyle w:val="Sansinterligne"/>
                    <w:framePr w:hSpace="141" w:wrap="around" w:vAnchor="text" w:hAnchor="margin" w:xAlign="center" w:y="199"/>
                    <w:numPr>
                      <w:ilvl w:val="0"/>
                      <w:numId w:val="2"/>
                    </w:numPr>
                  </w:pPr>
                  <w:r>
                    <w:rPr>
                      <w:lang w:val="fr-FR"/>
                    </w:rPr>
                    <w:t>Une présentatrice/journaliste</w:t>
                  </w:r>
                </w:p>
                <w:p w:rsidR="00EE6650" w:rsidRPr="00774B8C" w:rsidRDefault="00EE6650" w:rsidP="00EE6650">
                  <w:pPr>
                    <w:pStyle w:val="Sansinterligne"/>
                    <w:framePr w:hSpace="141" w:wrap="around" w:vAnchor="text" w:hAnchor="margin" w:xAlign="center" w:y="199"/>
                    <w:numPr>
                      <w:ilvl w:val="0"/>
                      <w:numId w:val="2"/>
                    </w:numPr>
                  </w:pPr>
                  <w:r>
                    <w:rPr>
                      <w:lang w:val="fr-FR"/>
                    </w:rPr>
                    <w:t>Interview un docteur</w:t>
                  </w:r>
                  <w:r w:rsidR="00351B11">
                    <w:rPr>
                      <w:lang w:val="fr-FR"/>
                    </w:rPr>
                    <w:t>/bénévole/humanitaire</w:t>
                  </w:r>
                </w:p>
                <w:p w:rsidR="00EE6650" w:rsidRPr="00EE6650" w:rsidRDefault="00EE6650" w:rsidP="00EE6650">
                  <w:pPr>
                    <w:pStyle w:val="Sansinterligne"/>
                    <w:framePr w:hSpace="141" w:wrap="around" w:vAnchor="text" w:hAnchor="margin" w:xAlign="center" w:y="199"/>
                    <w:numPr>
                      <w:ilvl w:val="0"/>
                      <w:numId w:val="2"/>
                    </w:numPr>
                    <w:rPr>
                      <w:lang w:val="fr-FR"/>
                    </w:rPr>
                  </w:pPr>
                  <w:r>
                    <w:rPr>
                      <w:lang w:val="fr-FR"/>
                    </w:rPr>
                    <w:t>Qui a travaillé au camp de migrants de Calais</w:t>
                  </w:r>
                </w:p>
              </w:tc>
              <w:tc>
                <w:tcPr>
                  <w:tcW w:w="4982" w:type="dxa"/>
                  <w:tcBorders>
                    <w:bottom w:val="single" w:sz="4" w:space="0" w:color="auto"/>
                  </w:tcBorders>
                </w:tcPr>
                <w:p w:rsidR="00095BC5" w:rsidRDefault="00095BC5" w:rsidP="00614802">
                  <w:pPr>
                    <w:pStyle w:val="Sansinterligne"/>
                    <w:framePr w:hSpace="141" w:wrap="around" w:vAnchor="text" w:hAnchor="margin" w:xAlign="center" w:y="199"/>
                    <w:numPr>
                      <w:ilvl w:val="0"/>
                      <w:numId w:val="2"/>
                    </w:numPr>
                    <w:rPr>
                      <w:lang w:val="fr-FR"/>
                    </w:rPr>
                  </w:pPr>
                  <w:r w:rsidRPr="0042746B">
                    <w:rPr>
                      <w:lang w:val="fr-FR"/>
                    </w:rPr>
                    <w:t>Parle</w:t>
                  </w:r>
                  <w:r>
                    <w:rPr>
                      <w:lang w:val="fr-FR"/>
                    </w:rPr>
                    <w:t>nt</w:t>
                  </w:r>
                  <w:r w:rsidRPr="0042746B">
                    <w:rPr>
                      <w:lang w:val="fr-FR"/>
                    </w:rPr>
                    <w:t xml:space="preserve"> de</w:t>
                  </w:r>
                  <w:r>
                    <w:rPr>
                      <w:lang w:val="fr-FR"/>
                    </w:rPr>
                    <w:t xml:space="preserve"> la crise des</w:t>
                  </w:r>
                  <w:r w:rsidRPr="0042746B">
                    <w:rPr>
                      <w:lang w:val="fr-FR"/>
                    </w:rPr>
                    <w:t xml:space="preserve"> migrants à Calais</w:t>
                  </w:r>
                  <w:r>
                    <w:rPr>
                      <w:lang w:val="fr-FR"/>
                    </w:rPr>
                    <w:t xml:space="preserve"> </w:t>
                  </w:r>
                </w:p>
                <w:p w:rsidR="005117D3" w:rsidRDefault="005117D3" w:rsidP="00614802">
                  <w:pPr>
                    <w:pStyle w:val="Sansinterligne"/>
                    <w:framePr w:hSpace="141" w:wrap="around" w:vAnchor="text" w:hAnchor="margin" w:xAlign="center" w:y="199"/>
                    <w:numPr>
                      <w:ilvl w:val="0"/>
                      <w:numId w:val="2"/>
                    </w:numPr>
                    <w:rPr>
                      <w:lang w:val="fr-FR"/>
                    </w:rPr>
                  </w:pPr>
                  <w:r>
                    <w:rPr>
                      <w:lang w:val="fr-FR"/>
                    </w:rPr>
                    <w:t>Des problèmes des migrants.</w:t>
                  </w:r>
                </w:p>
                <w:p w:rsidR="00377A83" w:rsidRDefault="00377A83" w:rsidP="00614802">
                  <w:pPr>
                    <w:pStyle w:val="Sansinterligne"/>
                    <w:framePr w:hSpace="141" w:wrap="around" w:vAnchor="text" w:hAnchor="margin" w:xAlign="center" w:y="199"/>
                    <w:numPr>
                      <w:ilvl w:val="0"/>
                      <w:numId w:val="2"/>
                    </w:numPr>
                    <w:rPr>
                      <w:lang w:val="fr-FR"/>
                    </w:rPr>
                  </w:pPr>
                  <w:r>
                    <w:rPr>
                      <w:lang w:val="fr-FR"/>
                    </w:rPr>
                    <w:t>Des passeurs d’hommes.</w:t>
                  </w:r>
                </w:p>
                <w:p w:rsidR="00377A83" w:rsidRDefault="00377A83" w:rsidP="00614802">
                  <w:pPr>
                    <w:pStyle w:val="Sansinterligne"/>
                    <w:framePr w:hSpace="141" w:wrap="around" w:vAnchor="text" w:hAnchor="margin" w:xAlign="center" w:y="199"/>
                    <w:numPr>
                      <w:ilvl w:val="0"/>
                      <w:numId w:val="2"/>
                    </w:numPr>
                    <w:rPr>
                      <w:lang w:val="fr-FR"/>
                    </w:rPr>
                  </w:pPr>
                  <w:r>
                    <w:rPr>
                      <w:lang w:val="fr-FR"/>
                    </w:rPr>
                    <w:t>Des problèmes de sécurité aux abords du Tunnel sous la manche.</w:t>
                  </w:r>
                </w:p>
                <w:p w:rsidR="0042746B" w:rsidRPr="004A4080" w:rsidRDefault="0042746B" w:rsidP="00614802">
                  <w:pPr>
                    <w:pStyle w:val="Sansinterligne"/>
                    <w:framePr w:hSpace="141" w:wrap="around" w:vAnchor="text" w:hAnchor="margin" w:xAlign="center" w:y="199"/>
                    <w:numPr>
                      <w:ilvl w:val="0"/>
                      <w:numId w:val="2"/>
                    </w:numPr>
                    <w:rPr>
                      <w:lang w:val="fr-FR"/>
                    </w:rPr>
                  </w:pPr>
                  <w:r>
                    <w:rPr>
                      <w:lang w:val="fr-FR"/>
                    </w:rPr>
                    <w:t>Le document est récent.</w:t>
                  </w:r>
                </w:p>
              </w:tc>
            </w:tr>
            <w:tr w:rsidR="0042746B" w:rsidTr="00614802">
              <w:tc>
                <w:tcPr>
                  <w:tcW w:w="4957" w:type="dxa"/>
                  <w:tcBorders>
                    <w:top w:val="single" w:sz="4" w:space="0" w:color="auto"/>
                    <w:left w:val="nil"/>
                    <w:bottom w:val="nil"/>
                    <w:right w:val="nil"/>
                  </w:tcBorders>
                </w:tcPr>
                <w:p w:rsidR="0042746B" w:rsidRPr="002A3652" w:rsidRDefault="0042746B" w:rsidP="00614802">
                  <w:pPr>
                    <w:framePr w:hSpace="141" w:wrap="around" w:vAnchor="text" w:hAnchor="margin" w:xAlign="center" w:y="199"/>
                    <w:rPr>
                      <w:sz w:val="6"/>
                      <w:lang w:val="fr-FR"/>
                    </w:rPr>
                  </w:pPr>
                </w:p>
              </w:tc>
              <w:tc>
                <w:tcPr>
                  <w:tcW w:w="4982" w:type="dxa"/>
                  <w:tcBorders>
                    <w:top w:val="single" w:sz="4" w:space="0" w:color="auto"/>
                    <w:left w:val="nil"/>
                    <w:bottom w:val="nil"/>
                    <w:right w:val="nil"/>
                  </w:tcBorders>
                </w:tcPr>
                <w:p w:rsidR="0042746B" w:rsidRPr="004A4080" w:rsidRDefault="0042746B" w:rsidP="00614802">
                  <w:pPr>
                    <w:framePr w:hSpace="141" w:wrap="around" w:vAnchor="text" w:hAnchor="margin" w:xAlign="center" w:y="199"/>
                    <w:rPr>
                      <w:lang w:val="fr-FR"/>
                    </w:rPr>
                  </w:pPr>
                </w:p>
              </w:tc>
            </w:tr>
          </w:tbl>
          <w:p w:rsidR="0042746B" w:rsidRPr="004A4080" w:rsidRDefault="0042746B" w:rsidP="00614802">
            <w:pPr>
              <w:pStyle w:val="Sansinterligne"/>
              <w:rPr>
                <w:lang w:val="fr-FR"/>
              </w:rPr>
            </w:pPr>
          </w:p>
        </w:tc>
      </w:tr>
      <w:tr w:rsidR="0042746B" w:rsidRPr="00B813D0" w:rsidTr="00614802">
        <w:trPr>
          <w:trHeight w:val="1885"/>
        </w:trPr>
        <w:tc>
          <w:tcPr>
            <w:tcW w:w="540" w:type="dxa"/>
          </w:tcPr>
          <w:p w:rsidR="004B17B2" w:rsidRDefault="004B17B2" w:rsidP="00614802">
            <w:pPr>
              <w:rPr>
                <w:rFonts w:cstheme="minorHAnsi"/>
                <w:b/>
                <w:sz w:val="28"/>
                <w:vertAlign w:val="superscript"/>
                <w:lang w:val="fr-FR"/>
              </w:rPr>
            </w:pPr>
          </w:p>
          <w:p w:rsidR="0042746B" w:rsidRPr="00A95966" w:rsidRDefault="0042746B" w:rsidP="00614802">
            <w:pPr>
              <w:rPr>
                <w:rFonts w:cstheme="minorHAnsi"/>
                <w:b/>
                <w:sz w:val="28"/>
                <w:vertAlign w:val="superscript"/>
                <w:lang w:val="fr-FR"/>
              </w:rPr>
            </w:pPr>
            <w:r w:rsidRPr="00A95966">
              <w:rPr>
                <w:rFonts w:cstheme="minorHAnsi"/>
                <w:b/>
                <w:sz w:val="28"/>
                <w:vertAlign w:val="superscript"/>
                <w:lang w:val="fr-FR"/>
              </w:rPr>
              <w:t>B1 :</w:t>
            </w:r>
          </w:p>
          <w:p w:rsidR="0042746B" w:rsidRDefault="0042746B" w:rsidP="00614802">
            <w:pPr>
              <w:rPr>
                <w:rFonts w:cstheme="minorHAnsi"/>
                <w:b/>
                <w:sz w:val="28"/>
                <w:vertAlign w:val="superscript"/>
                <w:lang w:val="fr-FR"/>
              </w:rPr>
            </w:pPr>
            <w:r w:rsidRPr="00A95966">
              <w:rPr>
                <w:rFonts w:cstheme="minorHAnsi"/>
                <w:b/>
                <w:sz w:val="28"/>
                <w:vertAlign w:val="superscript"/>
                <w:lang w:val="fr-FR"/>
              </w:rPr>
              <w:t>8pts</w:t>
            </w:r>
          </w:p>
          <w:p w:rsidR="0042746B" w:rsidRPr="00114C9D" w:rsidRDefault="0042746B" w:rsidP="00614802">
            <w:pPr>
              <w:rPr>
                <w:rFonts w:cstheme="minorHAnsi"/>
                <w:sz w:val="28"/>
              </w:rPr>
            </w:pPr>
          </w:p>
          <w:p w:rsidR="0042746B" w:rsidRPr="00114C9D" w:rsidRDefault="0042746B" w:rsidP="00614802">
            <w:pPr>
              <w:rPr>
                <w:rFonts w:cstheme="minorHAnsi"/>
                <w:sz w:val="28"/>
              </w:rPr>
            </w:pPr>
          </w:p>
        </w:tc>
        <w:tc>
          <w:tcPr>
            <w:tcW w:w="630" w:type="dxa"/>
          </w:tcPr>
          <w:p w:rsidR="004B17B2" w:rsidRDefault="004B17B2" w:rsidP="00614802">
            <w:pPr>
              <w:rPr>
                <w:rFonts w:cstheme="minorHAnsi"/>
                <w:b/>
                <w:sz w:val="28"/>
                <w:vertAlign w:val="superscript"/>
                <w:lang w:val="fr-FR"/>
              </w:rPr>
            </w:pPr>
          </w:p>
          <w:p w:rsidR="0042746B" w:rsidRPr="00A95966" w:rsidRDefault="0042746B" w:rsidP="00614802">
            <w:pPr>
              <w:rPr>
                <w:rFonts w:cstheme="minorHAnsi"/>
                <w:b/>
                <w:sz w:val="28"/>
                <w:vertAlign w:val="superscript"/>
                <w:lang w:val="fr-FR"/>
              </w:rPr>
            </w:pPr>
            <w:r w:rsidRPr="00A95966">
              <w:rPr>
                <w:rFonts w:cstheme="minorHAnsi"/>
                <w:b/>
                <w:sz w:val="28"/>
                <w:vertAlign w:val="superscript"/>
                <w:lang w:val="fr-FR"/>
              </w:rPr>
              <w:t>B1 :</w:t>
            </w:r>
          </w:p>
          <w:p w:rsidR="0042746B" w:rsidRPr="004A4080" w:rsidRDefault="0042746B" w:rsidP="00614802">
            <w:pPr>
              <w:pStyle w:val="Sansinterligne"/>
              <w:rPr>
                <w:rFonts w:cstheme="minorHAnsi"/>
                <w:sz w:val="28"/>
                <w:lang w:val="fr-FR"/>
              </w:rPr>
            </w:pPr>
            <w:r w:rsidRPr="00A95966">
              <w:rPr>
                <w:rFonts w:cstheme="minorHAnsi"/>
                <w:b/>
                <w:sz w:val="28"/>
                <w:vertAlign w:val="superscript"/>
                <w:lang w:val="fr-FR"/>
              </w:rPr>
              <w:t>10pts</w:t>
            </w:r>
          </w:p>
        </w:tc>
        <w:tc>
          <w:tcPr>
            <w:tcW w:w="10170" w:type="dxa"/>
          </w:tcPr>
          <w:p w:rsidR="004B17B2" w:rsidRDefault="004B17B2" w:rsidP="0029283B">
            <w:pPr>
              <w:rPr>
                <w:rFonts w:ascii="Calibri" w:eastAsia="Calibri" w:hAnsi="Calibri" w:cstheme="minorHAnsi"/>
                <w:i/>
                <w:lang w:val="fr-FR"/>
              </w:rPr>
            </w:pPr>
          </w:p>
          <w:p w:rsidR="0029283B" w:rsidRPr="0029283B" w:rsidRDefault="0029283B" w:rsidP="0029283B">
            <w:pPr>
              <w:rPr>
                <w:rFonts w:ascii="Calibri" w:eastAsia="Calibri" w:hAnsi="Calibri" w:cstheme="minorHAnsi"/>
                <w:i/>
                <w:lang w:val="fr-FR"/>
              </w:rPr>
            </w:pPr>
            <w:r w:rsidRPr="0029283B">
              <w:rPr>
                <w:rFonts w:ascii="Calibri" w:eastAsia="Calibri" w:hAnsi="Calibri" w:cstheme="minorHAnsi"/>
                <w:i/>
                <w:lang w:val="fr-FR"/>
              </w:rPr>
              <w:t xml:space="preserve">Le candidat a su relever les points principaux de la discussion (contexte, objet, interlocuteurs </w:t>
            </w:r>
            <w:proofErr w:type="spellStart"/>
            <w:r w:rsidRPr="0029283B">
              <w:rPr>
                <w:rFonts w:ascii="Calibri" w:eastAsia="Calibri" w:hAnsi="Calibri" w:cstheme="minorHAnsi"/>
                <w:i/>
                <w:lang w:val="fr-FR"/>
              </w:rPr>
              <w:t>et</w:t>
            </w:r>
            <w:proofErr w:type="gramStart"/>
            <w:r w:rsidRPr="0029283B">
              <w:rPr>
                <w:rFonts w:ascii="Calibri" w:eastAsia="Calibri" w:hAnsi="Calibri" w:cstheme="minorHAnsi"/>
                <w:i/>
                <w:lang w:val="fr-FR"/>
              </w:rPr>
              <w:t>,éventuellement</w:t>
            </w:r>
            <w:proofErr w:type="spellEnd"/>
            <w:proofErr w:type="gramEnd"/>
            <w:r w:rsidRPr="0029283B">
              <w:rPr>
                <w:rFonts w:ascii="Calibri" w:eastAsia="Calibri" w:hAnsi="Calibri" w:cstheme="minorHAnsi"/>
                <w:i/>
                <w:lang w:val="fr-FR"/>
              </w:rPr>
              <w:t>, conclusion de l’échange).Compréhension satisfaisante.</w:t>
            </w:r>
          </w:p>
          <w:p w:rsidR="0042746B" w:rsidRPr="00B813D0" w:rsidRDefault="0042746B" w:rsidP="00614802">
            <w:pPr>
              <w:pStyle w:val="Sansinterligne"/>
              <w:rPr>
                <w:rFonts w:cstheme="minorHAnsi"/>
                <w:sz w:val="6"/>
                <w:lang w:val="fr-FR"/>
              </w:rPr>
            </w:pPr>
          </w:p>
          <w:p w:rsidR="0042746B" w:rsidRDefault="0042746B" w:rsidP="00614802">
            <w:pPr>
              <w:pStyle w:val="Sansinterligne"/>
              <w:rPr>
                <w:rFonts w:eastAsia="Arial" w:cstheme="minorHAnsi"/>
                <w:b/>
                <w:color w:val="000000"/>
                <w:u w:val="single"/>
                <w:lang w:val="fr-FR"/>
              </w:rPr>
            </w:pPr>
            <w:r>
              <w:rPr>
                <w:rFonts w:cstheme="minorHAnsi"/>
                <w:b/>
                <w:lang w:val="fr-FR"/>
              </w:rPr>
              <w:t xml:space="preserve">Les grands axes du reportage </w:t>
            </w:r>
            <w:proofErr w:type="gramStart"/>
            <w:r w:rsidRPr="00B813D0">
              <w:rPr>
                <w:rFonts w:cstheme="minorHAnsi"/>
                <w:b/>
                <w:lang w:val="fr-FR"/>
              </w:rPr>
              <w:t>:</w:t>
            </w:r>
            <w:r>
              <w:rPr>
                <w:rFonts w:cstheme="minorHAnsi"/>
                <w:b/>
                <w:lang w:val="fr-FR"/>
              </w:rPr>
              <w:t xml:space="preserve">  A2</w:t>
            </w:r>
            <w:proofErr w:type="gramEnd"/>
            <w:r>
              <w:rPr>
                <w:rFonts w:cstheme="minorHAnsi"/>
                <w:b/>
                <w:lang w:val="fr-FR"/>
              </w:rPr>
              <w:t>+…</w:t>
            </w:r>
            <w:r>
              <w:rPr>
                <w:rFonts w:eastAsia="Arial" w:cstheme="minorHAnsi"/>
                <w:b/>
                <w:color w:val="000000"/>
                <w:u w:val="single"/>
                <w:lang w:val="fr-FR"/>
              </w:rPr>
              <w:t>80% de…</w:t>
            </w:r>
          </w:p>
          <w:tbl>
            <w:tblPr>
              <w:tblStyle w:val="Grilledutableau"/>
              <w:tblW w:w="0" w:type="auto"/>
              <w:tblLayout w:type="fixed"/>
              <w:tblLook w:val="04A0"/>
            </w:tblPr>
            <w:tblGrid>
              <w:gridCol w:w="4969"/>
              <w:gridCol w:w="4970"/>
            </w:tblGrid>
            <w:tr w:rsidR="00095BC5" w:rsidTr="00095BC5">
              <w:tc>
                <w:tcPr>
                  <w:tcW w:w="4969" w:type="dxa"/>
                </w:tcPr>
                <w:p w:rsidR="00095BC5" w:rsidRPr="007552E0" w:rsidRDefault="00095BC5" w:rsidP="00095BC5">
                  <w:pPr>
                    <w:pStyle w:val="Sansinterligne"/>
                    <w:framePr w:hSpace="141" w:wrap="around" w:vAnchor="text" w:hAnchor="margin" w:xAlign="center" w:y="199"/>
                    <w:numPr>
                      <w:ilvl w:val="0"/>
                      <w:numId w:val="2"/>
                    </w:numPr>
                    <w:rPr>
                      <w:lang w:val="fr-FR"/>
                    </w:rPr>
                  </w:pPr>
                  <w:r w:rsidRPr="00B813D0">
                    <w:rPr>
                      <w:lang w:val="fr-FR"/>
                    </w:rPr>
                    <w:t>Un</w:t>
                  </w:r>
                  <w:r>
                    <w:rPr>
                      <w:lang w:val="fr-FR"/>
                    </w:rPr>
                    <w:t>e émission de radio</w:t>
                  </w:r>
                  <w:r w:rsidR="007552E0">
                    <w:rPr>
                      <w:lang w:val="fr-FR"/>
                    </w:rPr>
                    <w:t>/télé</w:t>
                  </w:r>
                  <w:r>
                    <w:rPr>
                      <w:lang w:val="fr-FR"/>
                    </w:rPr>
                    <w:t xml:space="preserve"> matinale</w:t>
                  </w:r>
                </w:p>
                <w:p w:rsidR="00095BC5" w:rsidRPr="0042746B" w:rsidRDefault="00095BC5" w:rsidP="00095BC5">
                  <w:pPr>
                    <w:pStyle w:val="Sansinterligne"/>
                    <w:framePr w:hSpace="141" w:wrap="around" w:vAnchor="text" w:hAnchor="margin" w:xAlign="center" w:y="199"/>
                    <w:numPr>
                      <w:ilvl w:val="0"/>
                      <w:numId w:val="2"/>
                    </w:numPr>
                  </w:pPr>
                  <w:r>
                    <w:rPr>
                      <w:lang w:val="fr-FR"/>
                    </w:rPr>
                    <w:t>BBC breakfast</w:t>
                  </w:r>
                </w:p>
                <w:p w:rsidR="00095BC5" w:rsidRPr="00095BC5" w:rsidRDefault="00095BC5" w:rsidP="00095BC5">
                  <w:pPr>
                    <w:pStyle w:val="Sansinterligne"/>
                    <w:framePr w:hSpace="141" w:wrap="around" w:vAnchor="text" w:hAnchor="margin" w:xAlign="center" w:y="199"/>
                    <w:numPr>
                      <w:ilvl w:val="0"/>
                      <w:numId w:val="2"/>
                    </w:numPr>
                  </w:pPr>
                  <w:r>
                    <w:rPr>
                      <w:lang w:val="fr-FR"/>
                    </w:rPr>
                    <w:t>Une présentatrice/journaliste</w:t>
                  </w:r>
                </w:p>
                <w:p w:rsidR="00774B8C" w:rsidRPr="00377A83" w:rsidRDefault="00095BC5" w:rsidP="00377A83">
                  <w:pPr>
                    <w:pStyle w:val="Sansinterligne"/>
                    <w:framePr w:hSpace="141" w:wrap="around" w:vAnchor="text" w:hAnchor="margin" w:xAlign="center" w:y="199"/>
                    <w:numPr>
                      <w:ilvl w:val="0"/>
                      <w:numId w:val="2"/>
                    </w:numPr>
                    <w:rPr>
                      <w:lang w:val="fr-FR"/>
                    </w:rPr>
                  </w:pPr>
                  <w:r>
                    <w:rPr>
                      <w:lang w:val="fr-FR"/>
                    </w:rPr>
                    <w:t xml:space="preserve">Interview </w:t>
                  </w:r>
                  <w:r w:rsidR="00377A83">
                    <w:rPr>
                      <w:lang w:val="fr-FR"/>
                    </w:rPr>
                    <w:t>le m</w:t>
                  </w:r>
                  <w:r w:rsidR="00774B8C">
                    <w:rPr>
                      <w:lang w:val="fr-FR"/>
                    </w:rPr>
                    <w:t xml:space="preserve">embre d’une </w:t>
                  </w:r>
                  <w:r w:rsidR="008067E6">
                    <w:rPr>
                      <w:lang w:val="fr-FR"/>
                    </w:rPr>
                    <w:t>association</w:t>
                  </w:r>
                  <w:r w:rsidR="00774B8C">
                    <w:rPr>
                      <w:lang w:val="fr-FR"/>
                    </w:rPr>
                    <w:t xml:space="preserve"> caritative « docteurs du monde »</w:t>
                  </w:r>
                </w:p>
                <w:p w:rsidR="00095BC5" w:rsidRDefault="005117D3" w:rsidP="00377A83">
                  <w:pPr>
                    <w:pStyle w:val="Sansinterligne"/>
                    <w:framePr w:hSpace="141" w:wrap="around" w:vAnchor="text" w:hAnchor="margin" w:xAlign="center" w:y="199"/>
                    <w:numPr>
                      <w:ilvl w:val="0"/>
                      <w:numId w:val="2"/>
                    </w:numPr>
                    <w:rPr>
                      <w:lang w:val="fr-FR"/>
                    </w:rPr>
                  </w:pPr>
                  <w:r>
                    <w:rPr>
                      <w:lang w:val="fr-FR"/>
                    </w:rPr>
                    <w:t>L’interview se passe l</w:t>
                  </w:r>
                  <w:r w:rsidRPr="00095BC5">
                    <w:rPr>
                      <w:lang w:val="fr-FR"/>
                    </w:rPr>
                    <w:t xml:space="preserve">ors </w:t>
                  </w:r>
                  <w:r>
                    <w:rPr>
                      <w:lang w:val="fr-FR"/>
                    </w:rPr>
                    <w:t>de l’annonce de mesures à venir pour contrer la crise des migrant</w:t>
                  </w:r>
                  <w:r w:rsidR="00377A83">
                    <w:rPr>
                      <w:lang w:val="fr-FR"/>
                    </w:rPr>
                    <w:t>s et gérer  les problèmes de sécurité aux abords du Tunnel sous la manche.</w:t>
                  </w:r>
                </w:p>
                <w:p w:rsidR="008E0FEF" w:rsidRDefault="008E0FEF" w:rsidP="008E0FEF">
                  <w:pPr>
                    <w:pStyle w:val="Sansinterligne"/>
                    <w:framePr w:hSpace="141" w:wrap="around" w:vAnchor="text" w:hAnchor="margin" w:xAlign="center" w:y="199"/>
                    <w:numPr>
                      <w:ilvl w:val="0"/>
                      <w:numId w:val="2"/>
                    </w:numPr>
                    <w:rPr>
                      <w:lang w:val="fr-FR"/>
                    </w:rPr>
                  </w:pPr>
                  <w:r>
                    <w:rPr>
                      <w:lang w:val="fr-FR"/>
                    </w:rPr>
                    <w:t>Il qualifie la situation de crise humanitaire</w:t>
                  </w:r>
                  <w:r w:rsidR="00D739A2">
                    <w:rPr>
                      <w:lang w:val="fr-FR"/>
                    </w:rPr>
                    <w:t xml:space="preserve"> de premier ordre</w:t>
                  </w:r>
                  <w:r>
                    <w:rPr>
                      <w:lang w:val="fr-FR"/>
                    </w:rPr>
                    <w:t>.</w:t>
                  </w:r>
                </w:p>
                <w:p w:rsidR="008E0FEF" w:rsidRPr="005117D3" w:rsidRDefault="008E0FEF" w:rsidP="008E0FEF">
                  <w:pPr>
                    <w:pStyle w:val="Sansinterligne"/>
                    <w:framePr w:hSpace="141" w:wrap="around" w:vAnchor="text" w:hAnchor="margin" w:xAlign="center" w:y="199"/>
                    <w:ind w:left="720"/>
                    <w:rPr>
                      <w:lang w:val="fr-FR"/>
                    </w:rPr>
                  </w:pPr>
                </w:p>
              </w:tc>
              <w:tc>
                <w:tcPr>
                  <w:tcW w:w="4970" w:type="dxa"/>
                </w:tcPr>
                <w:p w:rsidR="008F184D" w:rsidRDefault="008F184D" w:rsidP="00095BC5">
                  <w:pPr>
                    <w:pStyle w:val="Sansinterligne"/>
                    <w:framePr w:hSpace="141" w:wrap="around" w:vAnchor="text" w:hAnchor="margin" w:xAlign="center" w:y="199"/>
                    <w:numPr>
                      <w:ilvl w:val="0"/>
                      <w:numId w:val="2"/>
                    </w:numPr>
                    <w:rPr>
                      <w:lang w:val="fr-FR"/>
                    </w:rPr>
                  </w:pPr>
                  <w:r>
                    <w:rPr>
                      <w:lang w:val="fr-FR"/>
                    </w:rPr>
                    <w:t xml:space="preserve">Il </w:t>
                  </w:r>
                  <w:r w:rsidR="00EC6638" w:rsidRPr="00EC6638">
                    <w:rPr>
                      <w:lang w:val="fr-FR"/>
                    </w:rPr>
                    <w:t xml:space="preserve"> décrit des problèmes </w:t>
                  </w:r>
                  <w:r>
                    <w:rPr>
                      <w:lang w:val="fr-FR"/>
                    </w:rPr>
                    <w:t>de surpeuplement</w:t>
                  </w:r>
                  <w:r w:rsidR="008E0FEF">
                    <w:rPr>
                      <w:lang w:val="fr-FR"/>
                    </w:rPr>
                    <w:t>.</w:t>
                  </w:r>
                </w:p>
                <w:p w:rsidR="008E0FEF" w:rsidRDefault="008E0FEF" w:rsidP="00095BC5">
                  <w:pPr>
                    <w:pStyle w:val="Sansinterligne"/>
                    <w:framePr w:hSpace="141" w:wrap="around" w:vAnchor="text" w:hAnchor="margin" w:xAlign="center" w:y="199"/>
                    <w:numPr>
                      <w:ilvl w:val="0"/>
                      <w:numId w:val="2"/>
                    </w:numPr>
                    <w:rPr>
                      <w:lang w:val="fr-FR"/>
                    </w:rPr>
                  </w:pPr>
                  <w:r>
                    <w:rPr>
                      <w:lang w:val="fr-FR"/>
                    </w:rPr>
                    <w:t>Il y a 3000 migrants à Calais.</w:t>
                  </w:r>
                </w:p>
                <w:p w:rsidR="00095BC5" w:rsidRPr="00EC6638" w:rsidRDefault="00D739A2" w:rsidP="00095BC5">
                  <w:pPr>
                    <w:pStyle w:val="Sansinterligne"/>
                    <w:framePr w:hSpace="141" w:wrap="around" w:vAnchor="text" w:hAnchor="margin" w:xAlign="center" w:y="199"/>
                    <w:numPr>
                      <w:ilvl w:val="0"/>
                      <w:numId w:val="2"/>
                    </w:numPr>
                    <w:rPr>
                      <w:lang w:val="fr-FR"/>
                    </w:rPr>
                  </w:pPr>
                  <w:r>
                    <w:rPr>
                      <w:lang w:val="fr-FR"/>
                    </w:rPr>
                    <w:t xml:space="preserve">Des problèmes </w:t>
                  </w:r>
                  <w:r w:rsidR="00EC6638" w:rsidRPr="00EC6638">
                    <w:rPr>
                      <w:lang w:val="fr-FR"/>
                    </w:rPr>
                    <w:t>d’hygiène</w:t>
                  </w:r>
                </w:p>
                <w:p w:rsidR="00EC6638" w:rsidRPr="00EC6638" w:rsidRDefault="00EC6638" w:rsidP="00095BC5">
                  <w:pPr>
                    <w:pStyle w:val="Sansinterligne"/>
                    <w:framePr w:hSpace="141" w:wrap="around" w:vAnchor="text" w:hAnchor="margin" w:xAlign="center" w:y="199"/>
                    <w:numPr>
                      <w:ilvl w:val="0"/>
                      <w:numId w:val="2"/>
                    </w:numPr>
                    <w:rPr>
                      <w:rFonts w:cstheme="minorHAnsi"/>
                      <w:b/>
                      <w:lang w:val="fr-FR"/>
                    </w:rPr>
                  </w:pPr>
                  <w:r w:rsidRPr="00EC6638">
                    <w:rPr>
                      <w:lang w:val="fr-FR"/>
                    </w:rPr>
                    <w:t>De san</w:t>
                  </w:r>
                  <w:r>
                    <w:rPr>
                      <w:lang w:val="fr-FR"/>
                    </w:rPr>
                    <w:t>té</w:t>
                  </w:r>
                </w:p>
                <w:p w:rsidR="00EC6638" w:rsidRPr="00EC6638" w:rsidRDefault="00EC6638" w:rsidP="00095BC5">
                  <w:pPr>
                    <w:pStyle w:val="Sansinterligne"/>
                    <w:framePr w:hSpace="141" w:wrap="around" w:vAnchor="text" w:hAnchor="margin" w:xAlign="center" w:y="199"/>
                    <w:numPr>
                      <w:ilvl w:val="0"/>
                      <w:numId w:val="2"/>
                    </w:numPr>
                    <w:rPr>
                      <w:rFonts w:cstheme="minorHAnsi"/>
                      <w:b/>
                      <w:lang w:val="fr-FR"/>
                    </w:rPr>
                  </w:pPr>
                  <w:r>
                    <w:rPr>
                      <w:lang w:val="fr-FR"/>
                    </w:rPr>
                    <w:t>De blessures physiques</w:t>
                  </w:r>
                </w:p>
                <w:p w:rsidR="00EC6638" w:rsidRPr="00EC6638" w:rsidRDefault="00EC6638" w:rsidP="00095BC5">
                  <w:pPr>
                    <w:pStyle w:val="Sansinterligne"/>
                    <w:framePr w:hSpace="141" w:wrap="around" w:vAnchor="text" w:hAnchor="margin" w:xAlign="center" w:y="199"/>
                    <w:numPr>
                      <w:ilvl w:val="0"/>
                      <w:numId w:val="2"/>
                    </w:numPr>
                    <w:rPr>
                      <w:rFonts w:cstheme="minorHAnsi"/>
                      <w:b/>
                      <w:lang w:val="fr-FR"/>
                    </w:rPr>
                  </w:pPr>
                  <w:r>
                    <w:rPr>
                      <w:lang w:val="fr-FR"/>
                    </w:rPr>
                    <w:t>De violence physique</w:t>
                  </w:r>
                </w:p>
                <w:p w:rsidR="00EC6638" w:rsidRPr="00C42F4A" w:rsidRDefault="00EC6638" w:rsidP="00095BC5">
                  <w:pPr>
                    <w:pStyle w:val="Sansinterligne"/>
                    <w:framePr w:hSpace="141" w:wrap="around" w:vAnchor="text" w:hAnchor="margin" w:xAlign="center" w:y="199"/>
                    <w:numPr>
                      <w:ilvl w:val="0"/>
                      <w:numId w:val="2"/>
                    </w:numPr>
                    <w:rPr>
                      <w:rFonts w:cstheme="minorHAnsi"/>
                      <w:b/>
                      <w:lang w:val="fr-FR"/>
                    </w:rPr>
                  </w:pPr>
                  <w:r>
                    <w:rPr>
                      <w:lang w:val="fr-FR"/>
                    </w:rPr>
                    <w:t>De traumatisme psychologique</w:t>
                  </w:r>
                </w:p>
                <w:p w:rsidR="00EE6650" w:rsidRPr="00EE6650" w:rsidRDefault="00C42F4A" w:rsidP="00095BC5">
                  <w:pPr>
                    <w:pStyle w:val="Sansinterligne"/>
                    <w:framePr w:hSpace="141" w:wrap="around" w:vAnchor="text" w:hAnchor="margin" w:xAlign="center" w:y="199"/>
                    <w:numPr>
                      <w:ilvl w:val="0"/>
                      <w:numId w:val="2"/>
                    </w:numPr>
                    <w:rPr>
                      <w:rFonts w:cstheme="minorHAnsi"/>
                      <w:b/>
                      <w:lang w:val="fr-FR"/>
                    </w:rPr>
                  </w:pPr>
                  <w:r>
                    <w:rPr>
                      <w:lang w:val="fr-FR"/>
                    </w:rPr>
                    <w:t xml:space="preserve">Le Royaume-Uni fait bâtir des clôtures </w:t>
                  </w:r>
                </w:p>
                <w:p w:rsidR="00C42F4A" w:rsidRPr="004B17B2" w:rsidRDefault="00C42F4A" w:rsidP="00095BC5">
                  <w:pPr>
                    <w:pStyle w:val="Sansinterligne"/>
                    <w:framePr w:hSpace="141" w:wrap="around" w:vAnchor="text" w:hAnchor="margin" w:xAlign="center" w:y="199"/>
                    <w:numPr>
                      <w:ilvl w:val="0"/>
                      <w:numId w:val="2"/>
                    </w:numPr>
                    <w:rPr>
                      <w:rFonts w:cstheme="minorHAnsi"/>
                      <w:b/>
                      <w:lang w:val="fr-FR"/>
                    </w:rPr>
                  </w:pPr>
                  <w:r>
                    <w:rPr>
                      <w:lang w:val="fr-FR"/>
                    </w:rPr>
                    <w:t>et envoie des chiens renifleurs</w:t>
                  </w:r>
                </w:p>
                <w:p w:rsidR="004B17B2" w:rsidRPr="00095BC5" w:rsidRDefault="004B17B2" w:rsidP="00095BC5">
                  <w:pPr>
                    <w:pStyle w:val="Sansinterligne"/>
                    <w:framePr w:hSpace="141" w:wrap="around" w:vAnchor="text" w:hAnchor="margin" w:xAlign="center" w:y="199"/>
                    <w:numPr>
                      <w:ilvl w:val="0"/>
                      <w:numId w:val="2"/>
                    </w:numPr>
                    <w:rPr>
                      <w:rFonts w:cstheme="minorHAnsi"/>
                      <w:b/>
                      <w:lang w:val="fr-FR"/>
                    </w:rPr>
                  </w:pPr>
                  <w:r>
                    <w:rPr>
                      <w:lang w:val="fr-FR"/>
                    </w:rPr>
                    <w:t>cela coûte des millions aux contribuables britanniques.</w:t>
                  </w:r>
                </w:p>
              </w:tc>
            </w:tr>
          </w:tbl>
          <w:p w:rsidR="0042746B" w:rsidRPr="00B813D0" w:rsidRDefault="0042746B" w:rsidP="00EE6650">
            <w:pPr>
              <w:pStyle w:val="Sansinterligne"/>
              <w:rPr>
                <w:rFonts w:eastAsia="Arial" w:cstheme="minorHAnsi"/>
                <w:color w:val="000000"/>
                <w:lang w:val="fr-FR"/>
              </w:rPr>
            </w:pPr>
          </w:p>
        </w:tc>
      </w:tr>
      <w:tr w:rsidR="0042746B" w:rsidRPr="005C65AB" w:rsidTr="00614802">
        <w:trPr>
          <w:trHeight w:val="3608"/>
        </w:trPr>
        <w:tc>
          <w:tcPr>
            <w:tcW w:w="540" w:type="dxa"/>
          </w:tcPr>
          <w:p w:rsidR="004B17B2" w:rsidRDefault="004B17B2" w:rsidP="00614802">
            <w:pPr>
              <w:rPr>
                <w:rFonts w:cstheme="minorHAnsi"/>
                <w:b/>
                <w:sz w:val="28"/>
                <w:vertAlign w:val="superscript"/>
                <w:lang w:val="fr-FR"/>
              </w:rPr>
            </w:pPr>
          </w:p>
          <w:p w:rsidR="0042746B" w:rsidRPr="00A95966" w:rsidRDefault="0042746B" w:rsidP="00614802">
            <w:pPr>
              <w:rPr>
                <w:rFonts w:cstheme="minorHAnsi"/>
                <w:b/>
                <w:sz w:val="28"/>
                <w:vertAlign w:val="superscript"/>
                <w:lang w:val="fr-FR"/>
              </w:rPr>
            </w:pPr>
            <w:r w:rsidRPr="00A95966">
              <w:rPr>
                <w:rFonts w:cstheme="minorHAnsi"/>
                <w:b/>
                <w:sz w:val="28"/>
                <w:vertAlign w:val="superscript"/>
                <w:lang w:val="fr-FR"/>
              </w:rPr>
              <w:t>B2 :</w:t>
            </w:r>
          </w:p>
          <w:p w:rsidR="0042746B" w:rsidRDefault="0042746B" w:rsidP="00614802">
            <w:pPr>
              <w:rPr>
                <w:rFonts w:cstheme="minorHAnsi"/>
                <w:b/>
                <w:sz w:val="28"/>
                <w:vertAlign w:val="superscript"/>
                <w:lang w:val="fr-FR"/>
              </w:rPr>
            </w:pPr>
            <w:r w:rsidRPr="00A95966">
              <w:rPr>
                <w:rFonts w:cstheme="minorHAnsi"/>
                <w:b/>
                <w:sz w:val="28"/>
                <w:vertAlign w:val="superscript"/>
                <w:lang w:val="fr-FR"/>
              </w:rPr>
              <w:t>10</w:t>
            </w:r>
          </w:p>
          <w:p w:rsidR="0042746B" w:rsidRPr="00A95966" w:rsidRDefault="0042746B" w:rsidP="00614802">
            <w:pPr>
              <w:rPr>
                <w:rFonts w:cstheme="minorHAnsi"/>
                <w:b/>
                <w:sz w:val="28"/>
                <w:vertAlign w:val="superscript"/>
                <w:lang w:val="fr-FR"/>
              </w:rPr>
            </w:pPr>
            <w:r w:rsidRPr="00A95966">
              <w:rPr>
                <w:rFonts w:cstheme="minorHAnsi"/>
                <w:b/>
                <w:sz w:val="28"/>
                <w:vertAlign w:val="superscript"/>
                <w:lang w:val="fr-FR"/>
              </w:rPr>
              <w:t>pts</w:t>
            </w:r>
          </w:p>
        </w:tc>
        <w:tc>
          <w:tcPr>
            <w:tcW w:w="630" w:type="dxa"/>
          </w:tcPr>
          <w:p w:rsidR="0042746B" w:rsidRPr="00A95966" w:rsidRDefault="0042746B" w:rsidP="00614802">
            <w:pPr>
              <w:rPr>
                <w:rFonts w:cstheme="minorHAnsi"/>
                <w:sz w:val="28"/>
              </w:rPr>
            </w:pPr>
          </w:p>
        </w:tc>
        <w:tc>
          <w:tcPr>
            <w:tcW w:w="10170" w:type="dxa"/>
          </w:tcPr>
          <w:p w:rsidR="004B17B2" w:rsidRDefault="004B17B2" w:rsidP="00EE6650">
            <w:pPr>
              <w:rPr>
                <w:rFonts w:ascii="Arial" w:eastAsia="Times New Roman" w:hAnsi="Arial" w:cs="Arial"/>
                <w:sz w:val="20"/>
                <w:szCs w:val="20"/>
                <w:lang w:val="fr-FR" w:eastAsia="fr-FR"/>
              </w:rPr>
            </w:pPr>
          </w:p>
          <w:p w:rsidR="0042746B" w:rsidRPr="00EE6650" w:rsidRDefault="00EE6650" w:rsidP="00EE6650">
            <w:pPr>
              <w:rPr>
                <w:rFonts w:ascii="Arial" w:eastAsia="Times New Roman" w:hAnsi="Arial" w:cs="Arial"/>
                <w:sz w:val="20"/>
                <w:szCs w:val="20"/>
                <w:lang w:val="fr-FR" w:eastAsia="fr-FR"/>
              </w:rPr>
            </w:pPr>
            <w:r w:rsidRPr="00EE6650">
              <w:rPr>
                <w:rFonts w:ascii="Arial" w:eastAsia="Times New Roman" w:hAnsi="Arial" w:cs="Arial"/>
                <w:sz w:val="20"/>
                <w:szCs w:val="20"/>
                <w:lang w:val="fr-FR" w:eastAsia="fr-FR"/>
              </w:rPr>
              <w:t>Le candidat a saisi et relevé un nombre suffisant de détails significatifs (relations entre les interlocuteurs, tenants et aboutissants, attitude des locuteurs, ton, humour, points de vue, etc.).Compréhension fine.</w:t>
            </w:r>
          </w:p>
          <w:p w:rsidR="0042746B" w:rsidRPr="00EE6650" w:rsidRDefault="0042746B" w:rsidP="00614802">
            <w:pPr>
              <w:rPr>
                <w:rFonts w:cstheme="minorHAnsi"/>
                <w:b/>
                <w:lang w:val="fr-FR"/>
              </w:rPr>
            </w:pPr>
            <w:r w:rsidRPr="00EE6650">
              <w:rPr>
                <w:rFonts w:cstheme="minorHAnsi"/>
                <w:b/>
                <w:lang w:val="fr-FR"/>
              </w:rPr>
              <w:t xml:space="preserve">B1 </w:t>
            </w:r>
            <w:r w:rsidR="00C74D53">
              <w:rPr>
                <w:rFonts w:cstheme="minorHAnsi"/>
                <w:b/>
                <w:lang w:val="fr-FR"/>
              </w:rPr>
              <w:t>validé +: deux élé</w:t>
            </w:r>
            <w:r w:rsidRPr="00EE6650">
              <w:rPr>
                <w:rFonts w:cstheme="minorHAnsi"/>
                <w:b/>
                <w:lang w:val="fr-FR"/>
              </w:rPr>
              <w:t>ments parmi…</w:t>
            </w:r>
          </w:p>
          <w:p w:rsidR="007552E0" w:rsidRDefault="007552E0" w:rsidP="004B17B2">
            <w:pPr>
              <w:pStyle w:val="Paragraphedeliste"/>
              <w:numPr>
                <w:ilvl w:val="0"/>
                <w:numId w:val="3"/>
              </w:numPr>
              <w:rPr>
                <w:rFonts w:eastAsia="Arial" w:cstheme="minorHAnsi"/>
                <w:color w:val="000000"/>
                <w:lang w:val="fr-FR"/>
              </w:rPr>
            </w:pPr>
            <w:r>
              <w:rPr>
                <w:rFonts w:eastAsia="Arial" w:cstheme="minorHAnsi"/>
                <w:color w:val="000000"/>
                <w:lang w:val="fr-FR"/>
              </w:rPr>
              <w:t xml:space="preserve">L’émission a lieu lors de l’annonce par le ministère de l’intérieur Britannique </w:t>
            </w:r>
          </w:p>
          <w:p w:rsidR="007552E0" w:rsidRDefault="007552E0" w:rsidP="004B17B2">
            <w:pPr>
              <w:pStyle w:val="Paragraphedeliste"/>
              <w:numPr>
                <w:ilvl w:val="0"/>
                <w:numId w:val="3"/>
              </w:numPr>
              <w:jc w:val="both"/>
              <w:rPr>
                <w:rFonts w:eastAsia="Arial" w:cstheme="minorHAnsi"/>
                <w:color w:val="000000"/>
                <w:lang w:val="fr-FR"/>
              </w:rPr>
            </w:pPr>
            <w:r>
              <w:rPr>
                <w:rFonts w:eastAsia="Arial" w:cstheme="minorHAnsi"/>
                <w:color w:val="000000"/>
                <w:lang w:val="fr-FR"/>
              </w:rPr>
              <w:t>de mesures pour contrer les passeurs d’hommes et améliorer la sécurité aux abords du  tunnel sous la Manche.</w:t>
            </w:r>
          </w:p>
          <w:p w:rsidR="007552E0" w:rsidRDefault="007552E0" w:rsidP="004B17B2">
            <w:pPr>
              <w:pStyle w:val="Paragraphedeliste"/>
              <w:numPr>
                <w:ilvl w:val="0"/>
                <w:numId w:val="3"/>
              </w:numPr>
              <w:jc w:val="both"/>
              <w:rPr>
                <w:rFonts w:eastAsia="Arial" w:cstheme="minorHAnsi"/>
                <w:color w:val="000000"/>
                <w:lang w:val="fr-FR"/>
              </w:rPr>
            </w:pPr>
            <w:r>
              <w:rPr>
                <w:rFonts w:eastAsia="Arial" w:cstheme="minorHAnsi"/>
                <w:color w:val="000000"/>
                <w:lang w:val="fr-FR"/>
              </w:rPr>
              <w:t>le médecin insiste sur le fait que les migrants ne sont pas des criminels</w:t>
            </w:r>
            <w:r w:rsidR="00D739A2">
              <w:rPr>
                <w:rFonts w:eastAsia="Arial" w:cstheme="minorHAnsi"/>
                <w:color w:val="000000"/>
                <w:lang w:val="fr-FR"/>
              </w:rPr>
              <w:t xml:space="preserve">/demander </w:t>
            </w:r>
            <w:proofErr w:type="gramStart"/>
            <w:r w:rsidR="00D739A2">
              <w:rPr>
                <w:rFonts w:eastAsia="Arial" w:cstheme="minorHAnsi"/>
                <w:color w:val="000000"/>
                <w:lang w:val="fr-FR"/>
              </w:rPr>
              <w:t>asile</w:t>
            </w:r>
            <w:proofErr w:type="gramEnd"/>
            <w:r w:rsidR="00D739A2">
              <w:rPr>
                <w:rFonts w:eastAsia="Arial" w:cstheme="minorHAnsi"/>
                <w:color w:val="000000"/>
                <w:lang w:val="fr-FR"/>
              </w:rPr>
              <w:t xml:space="preserve"> n’est pas un crime</w:t>
            </w:r>
          </w:p>
          <w:p w:rsidR="0042746B" w:rsidRDefault="007552E0" w:rsidP="004B17B2">
            <w:pPr>
              <w:pStyle w:val="Paragraphedeliste"/>
              <w:numPr>
                <w:ilvl w:val="0"/>
                <w:numId w:val="3"/>
              </w:numPr>
              <w:jc w:val="both"/>
              <w:rPr>
                <w:rFonts w:eastAsia="Arial" w:cstheme="minorHAnsi"/>
                <w:color w:val="000000"/>
                <w:lang w:val="fr-FR"/>
              </w:rPr>
            </w:pPr>
            <w:r>
              <w:rPr>
                <w:rFonts w:eastAsia="Arial" w:cstheme="minorHAnsi"/>
                <w:color w:val="000000"/>
                <w:lang w:val="fr-FR"/>
              </w:rPr>
              <w:t>les passeurs sont les criminels à traquer.</w:t>
            </w:r>
          </w:p>
          <w:p w:rsidR="00C52325" w:rsidRDefault="00C52325" w:rsidP="004B17B2">
            <w:pPr>
              <w:pStyle w:val="Paragraphedeliste"/>
              <w:numPr>
                <w:ilvl w:val="0"/>
                <w:numId w:val="3"/>
              </w:numPr>
              <w:jc w:val="both"/>
              <w:rPr>
                <w:rFonts w:eastAsia="Arial" w:cstheme="minorHAnsi"/>
                <w:color w:val="000000"/>
                <w:lang w:val="fr-FR"/>
              </w:rPr>
            </w:pPr>
            <w:r>
              <w:rPr>
                <w:rFonts w:eastAsia="Arial" w:cstheme="minorHAnsi"/>
                <w:color w:val="000000"/>
                <w:lang w:val="fr-FR"/>
              </w:rPr>
              <w:t xml:space="preserve">Il demande au gouvernement </w:t>
            </w:r>
            <w:r w:rsidR="004B17B2">
              <w:rPr>
                <w:rFonts w:eastAsia="Arial" w:cstheme="minorHAnsi"/>
                <w:color w:val="000000"/>
                <w:lang w:val="fr-FR"/>
              </w:rPr>
              <w:t xml:space="preserve">britannique d’utiliser </w:t>
            </w:r>
            <w:r>
              <w:rPr>
                <w:rFonts w:eastAsia="Arial" w:cstheme="minorHAnsi"/>
                <w:color w:val="000000"/>
                <w:lang w:val="fr-FR"/>
              </w:rPr>
              <w:t xml:space="preserve"> urgemment une partie des millions dédiés à bloquer les migrants</w:t>
            </w:r>
            <w:r w:rsidR="004B17B2">
              <w:rPr>
                <w:rFonts w:eastAsia="Arial" w:cstheme="minorHAnsi"/>
                <w:color w:val="000000"/>
                <w:lang w:val="fr-FR"/>
              </w:rPr>
              <w:t xml:space="preserve"> (clôtures, chiens renifleurs) pour</w:t>
            </w:r>
            <w:r>
              <w:rPr>
                <w:rFonts w:eastAsia="Arial" w:cstheme="minorHAnsi"/>
                <w:color w:val="000000"/>
                <w:lang w:val="fr-FR"/>
              </w:rPr>
              <w:t xml:space="preserve"> financer le secours humanitaire. </w:t>
            </w:r>
          </w:p>
          <w:p w:rsidR="007552E0" w:rsidRDefault="007552E0" w:rsidP="004B17B2">
            <w:pPr>
              <w:pStyle w:val="Paragraphedeliste"/>
              <w:numPr>
                <w:ilvl w:val="0"/>
                <w:numId w:val="3"/>
              </w:numPr>
              <w:jc w:val="both"/>
              <w:rPr>
                <w:rFonts w:eastAsia="Arial" w:cstheme="minorHAnsi"/>
                <w:color w:val="000000"/>
                <w:lang w:val="fr-FR"/>
              </w:rPr>
            </w:pPr>
            <w:r>
              <w:rPr>
                <w:rFonts w:eastAsia="Arial" w:cstheme="minorHAnsi"/>
                <w:color w:val="000000"/>
                <w:lang w:val="fr-FR"/>
              </w:rPr>
              <w:t>Il faut réunir les migrants avec leur famille en Grande-Bretagne.</w:t>
            </w:r>
          </w:p>
          <w:p w:rsidR="007552E0" w:rsidRPr="005C65AB" w:rsidRDefault="00D739A2" w:rsidP="004B17B2">
            <w:pPr>
              <w:pStyle w:val="Paragraphedeliste"/>
              <w:numPr>
                <w:ilvl w:val="0"/>
                <w:numId w:val="3"/>
              </w:numPr>
              <w:jc w:val="both"/>
              <w:rPr>
                <w:rFonts w:eastAsia="Arial" w:cstheme="minorHAnsi"/>
                <w:color w:val="000000"/>
                <w:lang w:val="fr-FR"/>
              </w:rPr>
            </w:pPr>
            <w:r>
              <w:rPr>
                <w:rFonts w:eastAsia="Arial" w:cstheme="minorHAnsi"/>
                <w:color w:val="000000"/>
                <w:lang w:val="fr-FR"/>
              </w:rPr>
              <w:t xml:space="preserve">De plus </w:t>
            </w:r>
            <w:r w:rsidR="007552E0">
              <w:rPr>
                <w:rFonts w:eastAsia="Arial" w:cstheme="minorHAnsi"/>
                <w:color w:val="000000"/>
                <w:lang w:val="fr-FR"/>
              </w:rPr>
              <w:t>Ils sont peu, 3000, comparés aux 800 000 que l’Allemagne accepte d’accueillir.</w:t>
            </w:r>
          </w:p>
        </w:tc>
      </w:tr>
    </w:tbl>
    <w:p w:rsidR="0042746B" w:rsidRPr="0042746B" w:rsidRDefault="0042746B" w:rsidP="00C74D53"/>
    <w:sectPr w:rsidR="0042746B" w:rsidRPr="0042746B" w:rsidSect="004B17B2">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D0497"/>
    <w:multiLevelType w:val="hybridMultilevel"/>
    <w:tmpl w:val="0618258C"/>
    <w:lvl w:ilvl="0" w:tplc="C5B2D7CA">
      <w:start w:val="1"/>
      <w:numFmt w:val="bullet"/>
      <w:lvlText w:val="□"/>
      <w:lvlJc w:val="left"/>
      <w:pPr>
        <w:ind w:left="1134" w:hanging="360"/>
      </w:pPr>
      <w:rPr>
        <w:rFonts w:ascii="Lucida Sans Unicode" w:hAnsi="Lucida Sans Unicode"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
    <w:nsid w:val="2E617FC9"/>
    <w:multiLevelType w:val="hybridMultilevel"/>
    <w:tmpl w:val="1324C2F0"/>
    <w:lvl w:ilvl="0" w:tplc="C5B2D7C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67915"/>
    <w:multiLevelType w:val="hybridMultilevel"/>
    <w:tmpl w:val="E22E989A"/>
    <w:lvl w:ilvl="0" w:tplc="A9DC0E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C036F"/>
    <w:multiLevelType w:val="hybridMultilevel"/>
    <w:tmpl w:val="E97E2B36"/>
    <w:lvl w:ilvl="0" w:tplc="A9DC0E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A437E9"/>
    <w:multiLevelType w:val="hybridMultilevel"/>
    <w:tmpl w:val="25B63706"/>
    <w:lvl w:ilvl="0" w:tplc="C5B2D7C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26035E"/>
    <w:rsid w:val="00095BC5"/>
    <w:rsid w:val="001B16D7"/>
    <w:rsid w:val="00226C22"/>
    <w:rsid w:val="0026035E"/>
    <w:rsid w:val="0029283B"/>
    <w:rsid w:val="00351B11"/>
    <w:rsid w:val="00377A83"/>
    <w:rsid w:val="0042746B"/>
    <w:rsid w:val="004B17B2"/>
    <w:rsid w:val="005117D3"/>
    <w:rsid w:val="0054418A"/>
    <w:rsid w:val="006358F2"/>
    <w:rsid w:val="006E2C9D"/>
    <w:rsid w:val="006E554C"/>
    <w:rsid w:val="007552E0"/>
    <w:rsid w:val="00774B8C"/>
    <w:rsid w:val="008067E6"/>
    <w:rsid w:val="008270AA"/>
    <w:rsid w:val="00894D64"/>
    <w:rsid w:val="008E0FEF"/>
    <w:rsid w:val="008F184D"/>
    <w:rsid w:val="008F52C4"/>
    <w:rsid w:val="00A5467C"/>
    <w:rsid w:val="00C42F4A"/>
    <w:rsid w:val="00C52325"/>
    <w:rsid w:val="00C74D53"/>
    <w:rsid w:val="00CD6DD6"/>
    <w:rsid w:val="00D22DB2"/>
    <w:rsid w:val="00D739A2"/>
    <w:rsid w:val="00EC6638"/>
    <w:rsid w:val="00EE6650"/>
    <w:rsid w:val="00F62071"/>
    <w:rsid w:val="00F668DE"/>
    <w:rsid w:val="00FA3FC8"/>
    <w:rsid w:val="00FB30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2746B"/>
    <w:pPr>
      <w:spacing w:after="0" w:line="240" w:lineRule="auto"/>
    </w:pPr>
    <w:rPr>
      <w:rFonts w:ascii="Calibri" w:eastAsia="Calibri" w:hAnsi="Calibri" w:cs="Times New Roman"/>
    </w:rPr>
  </w:style>
  <w:style w:type="paragraph" w:styleId="Paragraphedeliste">
    <w:name w:val="List Paragraph"/>
    <w:basedOn w:val="Normal"/>
    <w:uiPriority w:val="34"/>
    <w:qFormat/>
    <w:rsid w:val="0042746B"/>
    <w:pPr>
      <w:ind w:left="720"/>
      <w:contextualSpacing/>
    </w:pPr>
  </w:style>
  <w:style w:type="table" w:styleId="Grilledutableau">
    <w:name w:val="Table Grid"/>
    <w:basedOn w:val="TableauNormal"/>
    <w:uiPriority w:val="59"/>
    <w:rsid w:val="004274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971597">
      <w:bodyDiv w:val="1"/>
      <w:marLeft w:val="0"/>
      <w:marRight w:val="0"/>
      <w:marTop w:val="0"/>
      <w:marBottom w:val="0"/>
      <w:divBdr>
        <w:top w:val="none" w:sz="0" w:space="0" w:color="auto"/>
        <w:left w:val="none" w:sz="0" w:space="0" w:color="auto"/>
        <w:bottom w:val="none" w:sz="0" w:space="0" w:color="auto"/>
        <w:right w:val="none" w:sz="0" w:space="0" w:color="auto"/>
      </w:divBdr>
      <w:divsChild>
        <w:div w:id="2060588974">
          <w:marLeft w:val="0"/>
          <w:marRight w:val="0"/>
          <w:marTop w:val="0"/>
          <w:marBottom w:val="0"/>
          <w:divBdr>
            <w:top w:val="none" w:sz="0" w:space="0" w:color="auto"/>
            <w:left w:val="none" w:sz="0" w:space="0" w:color="auto"/>
            <w:bottom w:val="none" w:sz="0" w:space="0" w:color="auto"/>
            <w:right w:val="none" w:sz="0" w:space="0" w:color="auto"/>
          </w:divBdr>
        </w:div>
        <w:div w:id="1939437651">
          <w:marLeft w:val="0"/>
          <w:marRight w:val="0"/>
          <w:marTop w:val="0"/>
          <w:marBottom w:val="0"/>
          <w:divBdr>
            <w:top w:val="none" w:sz="0" w:space="0" w:color="auto"/>
            <w:left w:val="none" w:sz="0" w:space="0" w:color="auto"/>
            <w:bottom w:val="none" w:sz="0" w:space="0" w:color="auto"/>
            <w:right w:val="none" w:sz="0" w:space="0" w:color="auto"/>
          </w:divBdr>
        </w:div>
        <w:div w:id="1010255953">
          <w:marLeft w:val="0"/>
          <w:marRight w:val="0"/>
          <w:marTop w:val="0"/>
          <w:marBottom w:val="0"/>
          <w:divBdr>
            <w:top w:val="none" w:sz="0" w:space="0" w:color="auto"/>
            <w:left w:val="none" w:sz="0" w:space="0" w:color="auto"/>
            <w:bottom w:val="none" w:sz="0" w:space="0" w:color="auto"/>
            <w:right w:val="none" w:sz="0" w:space="0" w:color="auto"/>
          </w:divBdr>
        </w:div>
        <w:div w:id="2026591095">
          <w:marLeft w:val="0"/>
          <w:marRight w:val="0"/>
          <w:marTop w:val="0"/>
          <w:marBottom w:val="0"/>
          <w:divBdr>
            <w:top w:val="none" w:sz="0" w:space="0" w:color="auto"/>
            <w:left w:val="none" w:sz="0" w:space="0" w:color="auto"/>
            <w:bottom w:val="none" w:sz="0" w:space="0" w:color="auto"/>
            <w:right w:val="none" w:sz="0" w:space="0" w:color="auto"/>
          </w:divBdr>
        </w:div>
        <w:div w:id="503981484">
          <w:marLeft w:val="0"/>
          <w:marRight w:val="0"/>
          <w:marTop w:val="0"/>
          <w:marBottom w:val="0"/>
          <w:divBdr>
            <w:top w:val="none" w:sz="0" w:space="0" w:color="auto"/>
            <w:left w:val="none" w:sz="0" w:space="0" w:color="auto"/>
            <w:bottom w:val="none" w:sz="0" w:space="0" w:color="auto"/>
            <w:right w:val="none" w:sz="0" w:space="0" w:color="auto"/>
          </w:divBdr>
        </w:div>
        <w:div w:id="1208877791">
          <w:marLeft w:val="0"/>
          <w:marRight w:val="0"/>
          <w:marTop w:val="0"/>
          <w:marBottom w:val="0"/>
          <w:divBdr>
            <w:top w:val="none" w:sz="0" w:space="0" w:color="auto"/>
            <w:left w:val="none" w:sz="0" w:space="0" w:color="auto"/>
            <w:bottom w:val="none" w:sz="0" w:space="0" w:color="auto"/>
            <w:right w:val="none" w:sz="0" w:space="0" w:color="auto"/>
          </w:divBdr>
        </w:div>
      </w:divsChild>
    </w:div>
    <w:div w:id="760638182">
      <w:bodyDiv w:val="1"/>
      <w:marLeft w:val="0"/>
      <w:marRight w:val="0"/>
      <w:marTop w:val="0"/>
      <w:marBottom w:val="0"/>
      <w:divBdr>
        <w:top w:val="none" w:sz="0" w:space="0" w:color="auto"/>
        <w:left w:val="none" w:sz="0" w:space="0" w:color="auto"/>
        <w:bottom w:val="none" w:sz="0" w:space="0" w:color="auto"/>
        <w:right w:val="none" w:sz="0" w:space="0" w:color="auto"/>
      </w:divBdr>
      <w:divsChild>
        <w:div w:id="2060745133">
          <w:marLeft w:val="0"/>
          <w:marRight w:val="0"/>
          <w:marTop w:val="0"/>
          <w:marBottom w:val="0"/>
          <w:divBdr>
            <w:top w:val="none" w:sz="0" w:space="0" w:color="auto"/>
            <w:left w:val="none" w:sz="0" w:space="0" w:color="auto"/>
            <w:bottom w:val="none" w:sz="0" w:space="0" w:color="auto"/>
            <w:right w:val="none" w:sz="0" w:space="0" w:color="auto"/>
          </w:divBdr>
        </w:div>
        <w:div w:id="2119327421">
          <w:marLeft w:val="0"/>
          <w:marRight w:val="0"/>
          <w:marTop w:val="0"/>
          <w:marBottom w:val="0"/>
          <w:divBdr>
            <w:top w:val="none" w:sz="0" w:space="0" w:color="auto"/>
            <w:left w:val="none" w:sz="0" w:space="0" w:color="auto"/>
            <w:bottom w:val="none" w:sz="0" w:space="0" w:color="auto"/>
            <w:right w:val="none" w:sz="0" w:space="0" w:color="auto"/>
          </w:divBdr>
        </w:div>
        <w:div w:id="501816160">
          <w:marLeft w:val="0"/>
          <w:marRight w:val="0"/>
          <w:marTop w:val="0"/>
          <w:marBottom w:val="0"/>
          <w:divBdr>
            <w:top w:val="none" w:sz="0" w:space="0" w:color="auto"/>
            <w:left w:val="none" w:sz="0" w:space="0" w:color="auto"/>
            <w:bottom w:val="none" w:sz="0" w:space="0" w:color="auto"/>
            <w:right w:val="none" w:sz="0" w:space="0" w:color="auto"/>
          </w:divBdr>
        </w:div>
        <w:div w:id="1109474423">
          <w:marLeft w:val="0"/>
          <w:marRight w:val="0"/>
          <w:marTop w:val="0"/>
          <w:marBottom w:val="0"/>
          <w:divBdr>
            <w:top w:val="none" w:sz="0" w:space="0" w:color="auto"/>
            <w:left w:val="none" w:sz="0" w:space="0" w:color="auto"/>
            <w:bottom w:val="none" w:sz="0" w:space="0" w:color="auto"/>
            <w:right w:val="none" w:sz="0" w:space="0" w:color="auto"/>
          </w:divBdr>
        </w:div>
        <w:div w:id="921376861">
          <w:marLeft w:val="0"/>
          <w:marRight w:val="0"/>
          <w:marTop w:val="0"/>
          <w:marBottom w:val="0"/>
          <w:divBdr>
            <w:top w:val="none" w:sz="0" w:space="0" w:color="auto"/>
            <w:left w:val="none" w:sz="0" w:space="0" w:color="auto"/>
            <w:bottom w:val="none" w:sz="0" w:space="0" w:color="auto"/>
            <w:right w:val="none" w:sz="0" w:space="0" w:color="auto"/>
          </w:divBdr>
        </w:div>
        <w:div w:id="707800313">
          <w:marLeft w:val="0"/>
          <w:marRight w:val="0"/>
          <w:marTop w:val="0"/>
          <w:marBottom w:val="0"/>
          <w:divBdr>
            <w:top w:val="none" w:sz="0" w:space="0" w:color="auto"/>
            <w:left w:val="none" w:sz="0" w:space="0" w:color="auto"/>
            <w:bottom w:val="none" w:sz="0" w:space="0" w:color="auto"/>
            <w:right w:val="none" w:sz="0" w:space="0" w:color="auto"/>
          </w:divBdr>
        </w:div>
        <w:div w:id="1589657337">
          <w:marLeft w:val="0"/>
          <w:marRight w:val="0"/>
          <w:marTop w:val="0"/>
          <w:marBottom w:val="0"/>
          <w:divBdr>
            <w:top w:val="none" w:sz="0" w:space="0" w:color="auto"/>
            <w:left w:val="none" w:sz="0" w:space="0" w:color="auto"/>
            <w:bottom w:val="none" w:sz="0" w:space="0" w:color="auto"/>
            <w:right w:val="none" w:sz="0" w:space="0" w:color="auto"/>
          </w:divBdr>
        </w:div>
        <w:div w:id="1915316499">
          <w:marLeft w:val="0"/>
          <w:marRight w:val="0"/>
          <w:marTop w:val="0"/>
          <w:marBottom w:val="0"/>
          <w:divBdr>
            <w:top w:val="none" w:sz="0" w:space="0" w:color="auto"/>
            <w:left w:val="none" w:sz="0" w:space="0" w:color="auto"/>
            <w:bottom w:val="none" w:sz="0" w:space="0" w:color="auto"/>
            <w:right w:val="none" w:sz="0" w:space="0" w:color="auto"/>
          </w:divBdr>
        </w:div>
      </w:divsChild>
    </w:div>
    <w:div w:id="927151114">
      <w:bodyDiv w:val="1"/>
      <w:marLeft w:val="0"/>
      <w:marRight w:val="0"/>
      <w:marTop w:val="0"/>
      <w:marBottom w:val="0"/>
      <w:divBdr>
        <w:top w:val="none" w:sz="0" w:space="0" w:color="auto"/>
        <w:left w:val="none" w:sz="0" w:space="0" w:color="auto"/>
        <w:bottom w:val="none" w:sz="0" w:space="0" w:color="auto"/>
        <w:right w:val="none" w:sz="0" w:space="0" w:color="auto"/>
      </w:divBdr>
      <w:divsChild>
        <w:div w:id="891114926">
          <w:marLeft w:val="0"/>
          <w:marRight w:val="0"/>
          <w:marTop w:val="0"/>
          <w:marBottom w:val="0"/>
          <w:divBdr>
            <w:top w:val="none" w:sz="0" w:space="0" w:color="auto"/>
            <w:left w:val="none" w:sz="0" w:space="0" w:color="auto"/>
            <w:bottom w:val="none" w:sz="0" w:space="0" w:color="auto"/>
            <w:right w:val="none" w:sz="0" w:space="0" w:color="auto"/>
          </w:divBdr>
        </w:div>
        <w:div w:id="492338712">
          <w:marLeft w:val="0"/>
          <w:marRight w:val="0"/>
          <w:marTop w:val="0"/>
          <w:marBottom w:val="0"/>
          <w:divBdr>
            <w:top w:val="none" w:sz="0" w:space="0" w:color="auto"/>
            <w:left w:val="none" w:sz="0" w:space="0" w:color="auto"/>
            <w:bottom w:val="none" w:sz="0" w:space="0" w:color="auto"/>
            <w:right w:val="none" w:sz="0" w:space="0" w:color="auto"/>
          </w:divBdr>
        </w:div>
        <w:div w:id="462892356">
          <w:marLeft w:val="0"/>
          <w:marRight w:val="0"/>
          <w:marTop w:val="0"/>
          <w:marBottom w:val="0"/>
          <w:divBdr>
            <w:top w:val="none" w:sz="0" w:space="0" w:color="auto"/>
            <w:left w:val="none" w:sz="0" w:space="0" w:color="auto"/>
            <w:bottom w:val="none" w:sz="0" w:space="0" w:color="auto"/>
            <w:right w:val="none" w:sz="0" w:space="0" w:color="auto"/>
          </w:divBdr>
        </w:div>
        <w:div w:id="311060822">
          <w:marLeft w:val="0"/>
          <w:marRight w:val="0"/>
          <w:marTop w:val="0"/>
          <w:marBottom w:val="0"/>
          <w:divBdr>
            <w:top w:val="none" w:sz="0" w:space="0" w:color="auto"/>
            <w:left w:val="none" w:sz="0" w:space="0" w:color="auto"/>
            <w:bottom w:val="none" w:sz="0" w:space="0" w:color="auto"/>
            <w:right w:val="none" w:sz="0" w:space="0" w:color="auto"/>
          </w:divBdr>
        </w:div>
        <w:div w:id="950748246">
          <w:marLeft w:val="0"/>
          <w:marRight w:val="0"/>
          <w:marTop w:val="0"/>
          <w:marBottom w:val="0"/>
          <w:divBdr>
            <w:top w:val="none" w:sz="0" w:space="0" w:color="auto"/>
            <w:left w:val="none" w:sz="0" w:space="0" w:color="auto"/>
            <w:bottom w:val="none" w:sz="0" w:space="0" w:color="auto"/>
            <w:right w:val="none" w:sz="0" w:space="0" w:color="auto"/>
          </w:divBdr>
        </w:div>
      </w:divsChild>
    </w:div>
    <w:div w:id="1398750210">
      <w:bodyDiv w:val="1"/>
      <w:marLeft w:val="0"/>
      <w:marRight w:val="0"/>
      <w:marTop w:val="0"/>
      <w:marBottom w:val="0"/>
      <w:divBdr>
        <w:top w:val="none" w:sz="0" w:space="0" w:color="auto"/>
        <w:left w:val="none" w:sz="0" w:space="0" w:color="auto"/>
        <w:bottom w:val="none" w:sz="0" w:space="0" w:color="auto"/>
        <w:right w:val="none" w:sz="0" w:space="0" w:color="auto"/>
      </w:divBdr>
      <w:divsChild>
        <w:div w:id="711149140">
          <w:marLeft w:val="0"/>
          <w:marRight w:val="0"/>
          <w:marTop w:val="0"/>
          <w:marBottom w:val="0"/>
          <w:divBdr>
            <w:top w:val="none" w:sz="0" w:space="0" w:color="auto"/>
            <w:left w:val="none" w:sz="0" w:space="0" w:color="auto"/>
            <w:bottom w:val="none" w:sz="0" w:space="0" w:color="auto"/>
            <w:right w:val="none" w:sz="0" w:space="0" w:color="auto"/>
          </w:divBdr>
        </w:div>
        <w:div w:id="434330802">
          <w:marLeft w:val="0"/>
          <w:marRight w:val="0"/>
          <w:marTop w:val="0"/>
          <w:marBottom w:val="0"/>
          <w:divBdr>
            <w:top w:val="none" w:sz="0" w:space="0" w:color="auto"/>
            <w:left w:val="none" w:sz="0" w:space="0" w:color="auto"/>
            <w:bottom w:val="none" w:sz="0" w:space="0" w:color="auto"/>
            <w:right w:val="none" w:sz="0" w:space="0" w:color="auto"/>
          </w:divBdr>
        </w:div>
        <w:div w:id="1206915483">
          <w:marLeft w:val="0"/>
          <w:marRight w:val="0"/>
          <w:marTop w:val="0"/>
          <w:marBottom w:val="0"/>
          <w:divBdr>
            <w:top w:val="none" w:sz="0" w:space="0" w:color="auto"/>
            <w:left w:val="none" w:sz="0" w:space="0" w:color="auto"/>
            <w:bottom w:val="none" w:sz="0" w:space="0" w:color="auto"/>
            <w:right w:val="none" w:sz="0" w:space="0" w:color="auto"/>
          </w:divBdr>
        </w:div>
        <w:div w:id="1964384826">
          <w:marLeft w:val="0"/>
          <w:marRight w:val="0"/>
          <w:marTop w:val="0"/>
          <w:marBottom w:val="0"/>
          <w:divBdr>
            <w:top w:val="none" w:sz="0" w:space="0" w:color="auto"/>
            <w:left w:val="none" w:sz="0" w:space="0" w:color="auto"/>
            <w:bottom w:val="none" w:sz="0" w:space="0" w:color="auto"/>
            <w:right w:val="none" w:sz="0" w:space="0" w:color="auto"/>
          </w:divBdr>
        </w:div>
        <w:div w:id="351417261">
          <w:marLeft w:val="0"/>
          <w:marRight w:val="0"/>
          <w:marTop w:val="0"/>
          <w:marBottom w:val="0"/>
          <w:divBdr>
            <w:top w:val="none" w:sz="0" w:space="0" w:color="auto"/>
            <w:left w:val="none" w:sz="0" w:space="0" w:color="auto"/>
            <w:bottom w:val="none" w:sz="0" w:space="0" w:color="auto"/>
            <w:right w:val="none" w:sz="0" w:space="0" w:color="auto"/>
          </w:divBdr>
        </w:div>
        <w:div w:id="450982029">
          <w:marLeft w:val="0"/>
          <w:marRight w:val="0"/>
          <w:marTop w:val="0"/>
          <w:marBottom w:val="0"/>
          <w:divBdr>
            <w:top w:val="none" w:sz="0" w:space="0" w:color="auto"/>
            <w:left w:val="none" w:sz="0" w:space="0" w:color="auto"/>
            <w:bottom w:val="none" w:sz="0" w:space="0" w:color="auto"/>
            <w:right w:val="none" w:sz="0" w:space="0" w:color="auto"/>
          </w:divBdr>
        </w:div>
        <w:div w:id="1827041413">
          <w:marLeft w:val="0"/>
          <w:marRight w:val="0"/>
          <w:marTop w:val="0"/>
          <w:marBottom w:val="0"/>
          <w:divBdr>
            <w:top w:val="none" w:sz="0" w:space="0" w:color="auto"/>
            <w:left w:val="none" w:sz="0" w:space="0" w:color="auto"/>
            <w:bottom w:val="none" w:sz="0" w:space="0" w:color="auto"/>
            <w:right w:val="none" w:sz="0" w:space="0" w:color="auto"/>
          </w:divBdr>
        </w:div>
      </w:divsChild>
    </w:div>
    <w:div w:id="1681158817">
      <w:bodyDiv w:val="1"/>
      <w:marLeft w:val="0"/>
      <w:marRight w:val="0"/>
      <w:marTop w:val="0"/>
      <w:marBottom w:val="0"/>
      <w:divBdr>
        <w:top w:val="none" w:sz="0" w:space="0" w:color="auto"/>
        <w:left w:val="none" w:sz="0" w:space="0" w:color="auto"/>
        <w:bottom w:val="none" w:sz="0" w:space="0" w:color="auto"/>
        <w:right w:val="none" w:sz="0" w:space="0" w:color="auto"/>
      </w:divBdr>
      <w:divsChild>
        <w:div w:id="1732147600">
          <w:marLeft w:val="0"/>
          <w:marRight w:val="0"/>
          <w:marTop w:val="0"/>
          <w:marBottom w:val="0"/>
          <w:divBdr>
            <w:top w:val="none" w:sz="0" w:space="0" w:color="auto"/>
            <w:left w:val="none" w:sz="0" w:space="0" w:color="auto"/>
            <w:bottom w:val="none" w:sz="0" w:space="0" w:color="auto"/>
            <w:right w:val="none" w:sz="0" w:space="0" w:color="auto"/>
          </w:divBdr>
        </w:div>
        <w:div w:id="98890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757</Words>
  <Characters>4166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Antoniutti</cp:lastModifiedBy>
  <cp:revision>27</cp:revision>
  <cp:lastPrinted>2016-03-01T09:08:00Z</cp:lastPrinted>
  <dcterms:created xsi:type="dcterms:W3CDTF">2015-10-23T20:21:00Z</dcterms:created>
  <dcterms:modified xsi:type="dcterms:W3CDTF">2016-03-01T09:15:00Z</dcterms:modified>
</cp:coreProperties>
</file>