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346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4841"/>
        <w:gridCol w:w="844"/>
        <w:gridCol w:w="785"/>
      </w:tblGrid>
      <w:tr w:rsidR="00A47F2E" w:rsidRPr="007718A4" w:rsidTr="00347FEC">
        <w:trPr>
          <w:trHeight w:val="274"/>
        </w:trPr>
        <w:tc>
          <w:tcPr>
            <w:tcW w:w="2812" w:type="dxa"/>
            <w:shd w:val="clear" w:color="auto" w:fill="auto"/>
          </w:tcPr>
          <w:p w:rsidR="00A47F2E" w:rsidRPr="007718A4" w:rsidRDefault="00A47F2E" w:rsidP="00A47F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18A4">
              <w:rPr>
                <w:rFonts w:ascii="Times New Roman" w:hAnsi="Times New Roman"/>
                <w:b/>
                <w:sz w:val="16"/>
                <w:szCs w:val="16"/>
              </w:rPr>
              <w:t>Niveau CERCRL</w:t>
            </w:r>
          </w:p>
        </w:tc>
        <w:tc>
          <w:tcPr>
            <w:tcW w:w="4841" w:type="dxa"/>
            <w:shd w:val="clear" w:color="auto" w:fill="auto"/>
          </w:tcPr>
          <w:p w:rsidR="00A47F2E" w:rsidRPr="00543576" w:rsidRDefault="00A47F2E" w:rsidP="00A47F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ＭＳ 明朝" w:hAnsi="Times New Roman"/>
                <w:b/>
                <w:sz w:val="16"/>
                <w:szCs w:val="16"/>
                <w:lang w:eastAsia="fr-FR"/>
              </w:rPr>
            </w:pPr>
            <w:r w:rsidRPr="007718A4">
              <w:rPr>
                <w:rFonts w:ascii="Times New Roman" w:eastAsia="ＭＳ 明朝" w:hAnsi="Times New Roman"/>
                <w:b/>
                <w:sz w:val="16"/>
                <w:szCs w:val="16"/>
                <w:lang w:eastAsia="fr-FR"/>
              </w:rPr>
              <w:t>Comprendre un document de type dialogue ou discussion.</w:t>
            </w:r>
          </w:p>
        </w:tc>
        <w:tc>
          <w:tcPr>
            <w:tcW w:w="844" w:type="dxa"/>
            <w:shd w:val="clear" w:color="auto" w:fill="auto"/>
          </w:tcPr>
          <w:p w:rsidR="00A47F2E" w:rsidRPr="007718A4" w:rsidRDefault="00A47F2E" w:rsidP="00A47F2E">
            <w:pPr>
              <w:pBdr>
                <w:left w:val="single" w:sz="8" w:space="4" w:color="E8509D"/>
              </w:pBd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color w:val="000000"/>
                <w:spacing w:val="-10"/>
                <w:sz w:val="16"/>
                <w:szCs w:val="16"/>
              </w:rPr>
            </w:pPr>
            <w:r w:rsidRPr="007718A4">
              <w:rPr>
                <w:rFonts w:ascii="Times New Roman" w:hAnsi="Times New Roman"/>
                <w:i/>
                <w:color w:val="000000"/>
                <w:spacing w:val="-10"/>
                <w:sz w:val="16"/>
                <w:szCs w:val="16"/>
              </w:rPr>
              <w:t>Barème</w:t>
            </w:r>
          </w:p>
          <w:p w:rsidR="00A47F2E" w:rsidRPr="007718A4" w:rsidRDefault="00A47F2E" w:rsidP="00A47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18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LV1</w:t>
            </w:r>
          </w:p>
        </w:tc>
        <w:tc>
          <w:tcPr>
            <w:tcW w:w="785" w:type="dxa"/>
          </w:tcPr>
          <w:p w:rsidR="00A47F2E" w:rsidRPr="00543576" w:rsidRDefault="00A47F2E" w:rsidP="00A47F2E">
            <w:pPr>
              <w:pBdr>
                <w:left w:val="single" w:sz="8" w:space="4" w:color="E8509D"/>
              </w:pBd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  <w:sz w:val="16"/>
                <w:szCs w:val="16"/>
              </w:rPr>
            </w:pPr>
            <w:r w:rsidRPr="00543576">
              <w:rPr>
                <w:rFonts w:ascii="Times New Roman" w:hAnsi="Times New Roman"/>
                <w:b/>
                <w:i/>
                <w:color w:val="000000"/>
                <w:spacing w:val="-10"/>
                <w:sz w:val="16"/>
                <w:szCs w:val="16"/>
              </w:rPr>
              <w:t>Barème LV2</w:t>
            </w:r>
          </w:p>
        </w:tc>
      </w:tr>
      <w:tr w:rsidR="00A47F2E" w:rsidRPr="007718A4" w:rsidTr="00A47F2E">
        <w:trPr>
          <w:trHeight w:val="1102"/>
        </w:trPr>
        <w:tc>
          <w:tcPr>
            <w:tcW w:w="2812" w:type="dxa"/>
            <w:shd w:val="clear" w:color="auto" w:fill="auto"/>
          </w:tcPr>
          <w:p w:rsidR="00A47F2E" w:rsidRPr="007718A4" w:rsidRDefault="00A47F2E" w:rsidP="002D3D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ＭＳ 明朝" w:hAnsi="Times New Roman"/>
                <w:b/>
                <w:sz w:val="16"/>
                <w:szCs w:val="16"/>
                <w:lang w:eastAsia="fr-FR"/>
              </w:rPr>
            </w:pPr>
            <w:r w:rsidRPr="007718A4">
              <w:rPr>
                <w:rFonts w:ascii="Times New Roman" w:eastAsia="ＭＳ 明朝" w:hAnsi="Times New Roman"/>
                <w:sz w:val="16"/>
                <w:szCs w:val="16"/>
                <w:lang w:eastAsia="fr-FR"/>
              </w:rPr>
              <w:t xml:space="preserve">&lt; A1 </w:t>
            </w: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 xml:space="preserve">Le candidat n'a pas compris le document. Il n'en a repéré que des éléments isolés et </w:t>
            </w:r>
            <w:r w:rsidRPr="007718A4">
              <w:rPr>
                <w:rFonts w:ascii="Times New Roman" w:eastAsia="ＭＳ 明朝" w:hAnsi="Times New Roman"/>
                <w:b/>
                <w:i/>
                <w:sz w:val="16"/>
                <w:szCs w:val="16"/>
                <w:lang w:eastAsia="fr-FR"/>
              </w:rPr>
              <w:t>n’est parvenu à en identifier ni le thème ni les interlocuteurs (leur fonction, leur rôle).</w:t>
            </w:r>
          </w:p>
        </w:tc>
        <w:tc>
          <w:tcPr>
            <w:tcW w:w="4841" w:type="dxa"/>
            <w:shd w:val="clear" w:color="auto" w:fill="auto"/>
          </w:tcPr>
          <w:p w:rsidR="00A47F2E" w:rsidRDefault="00A47F2E" w:rsidP="00A47F2E">
            <w:pPr>
              <w:pStyle w:val="Paragraphedeliste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Répétition du titre</w:t>
            </w:r>
          </w:p>
          <w:p w:rsidR="00A47F2E" w:rsidRDefault="00A47F2E" w:rsidP="00A47F2E">
            <w:pPr>
              <w:pStyle w:val="Paragraphedeliste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Description des images. </w:t>
            </w:r>
          </w:p>
          <w:p w:rsidR="00A47F2E" w:rsidRPr="007718A4" w:rsidRDefault="00A47F2E" w:rsidP="00A47F2E">
            <w:pPr>
              <w:pStyle w:val="Paragraphedeliste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personnes parlent</w:t>
            </w:r>
          </w:p>
        </w:tc>
        <w:tc>
          <w:tcPr>
            <w:tcW w:w="844" w:type="dxa"/>
            <w:shd w:val="clear" w:color="auto" w:fill="auto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  <w:r w:rsidRPr="007718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85" w:type="dxa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47F2E" w:rsidRPr="007718A4" w:rsidTr="00A47F2E">
        <w:tc>
          <w:tcPr>
            <w:tcW w:w="2812" w:type="dxa"/>
            <w:shd w:val="clear" w:color="auto" w:fill="auto"/>
          </w:tcPr>
          <w:p w:rsidR="00A47F2E" w:rsidRPr="007718A4" w:rsidRDefault="00A47F2E" w:rsidP="00A47F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</w:pPr>
            <w:r w:rsidRPr="007718A4">
              <w:rPr>
                <w:rFonts w:ascii="Times New Roman" w:hAnsi="Times New Roman"/>
                <w:sz w:val="16"/>
                <w:szCs w:val="16"/>
              </w:rPr>
              <w:t xml:space="preserve">A1 </w:t>
            </w: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 xml:space="preserve">Le candidat est parvenu à relever des mots isolés et des expressions courantes qui, malgré quelques mises en relation, ne lui ont permis d’accéder qu’à </w:t>
            </w:r>
            <w:r w:rsidRPr="007718A4">
              <w:rPr>
                <w:rFonts w:ascii="Times New Roman" w:eastAsia="ＭＳ 明朝" w:hAnsi="Times New Roman"/>
                <w:b/>
                <w:i/>
                <w:sz w:val="16"/>
                <w:szCs w:val="16"/>
                <w:lang w:eastAsia="fr-FR"/>
              </w:rPr>
              <w:t>une compréhension superficielle ou partielle du document</w:t>
            </w: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 xml:space="preserve"> (en particulier, les interlocuteurs n’ont pas été pleinement identifiés).</w:t>
            </w:r>
          </w:p>
        </w:tc>
        <w:tc>
          <w:tcPr>
            <w:tcW w:w="4841" w:type="dxa"/>
            <w:shd w:val="clear" w:color="auto" w:fill="auto"/>
          </w:tcPr>
          <w:p w:rsidR="00A47F2E" w:rsidRDefault="00A47F2E" w:rsidP="00A47F2E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 parle du « jour de l’Australie » (pas d’explication)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Racisme/immigration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personnes parlent</w:t>
            </w:r>
          </w:p>
          <w:p w:rsidR="00A47F2E" w:rsidRPr="007718A4" w:rsidRDefault="00A47F2E" w:rsidP="00A47F2E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repérage des images : opéra de Sydney, recopiage du poster </w:t>
            </w:r>
          </w:p>
        </w:tc>
        <w:tc>
          <w:tcPr>
            <w:tcW w:w="844" w:type="dxa"/>
            <w:shd w:val="clear" w:color="auto" w:fill="auto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  <w:r w:rsidRPr="007718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47F2E" w:rsidRPr="007718A4" w:rsidTr="00A47F2E">
        <w:tc>
          <w:tcPr>
            <w:tcW w:w="2812" w:type="dxa"/>
            <w:shd w:val="clear" w:color="auto" w:fill="auto"/>
          </w:tcPr>
          <w:p w:rsidR="00A47F2E" w:rsidRPr="007718A4" w:rsidRDefault="00A47F2E" w:rsidP="002D3D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</w:pPr>
            <w:r w:rsidRPr="007718A4">
              <w:rPr>
                <w:rFonts w:ascii="Times New Roman" w:hAnsi="Times New Roman"/>
                <w:sz w:val="16"/>
                <w:szCs w:val="16"/>
              </w:rPr>
              <w:t xml:space="preserve">A2  </w:t>
            </w: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 xml:space="preserve">Certaines informations ont été comprises mais le relevé est insuffisant et conduit à </w:t>
            </w:r>
            <w:r w:rsidRPr="007718A4">
              <w:rPr>
                <w:rFonts w:ascii="Times New Roman" w:eastAsia="ＭＳ 明朝" w:hAnsi="Times New Roman"/>
                <w:b/>
                <w:i/>
                <w:sz w:val="16"/>
                <w:szCs w:val="16"/>
                <w:lang w:eastAsia="fr-FR"/>
              </w:rPr>
              <w:t>une compréhension encore lacunaire ou partielle</w:t>
            </w: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>.</w:t>
            </w:r>
          </w:p>
          <w:p w:rsidR="00A47F2E" w:rsidRDefault="00A47F2E" w:rsidP="002D3D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ＭＳ 明朝" w:hAnsi="Times New Roman"/>
                <w:b/>
                <w:i/>
                <w:sz w:val="16"/>
                <w:szCs w:val="16"/>
                <w:lang w:eastAsia="fr-FR"/>
              </w:rPr>
            </w:pP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 xml:space="preserve"> Le candidat a su identifier le thème de la discussion </w:t>
            </w:r>
            <w:r w:rsidRPr="007718A4">
              <w:rPr>
                <w:rFonts w:ascii="Times New Roman" w:eastAsia="ＭＳ 明朝" w:hAnsi="Times New Roman"/>
                <w:b/>
                <w:i/>
                <w:sz w:val="16"/>
                <w:szCs w:val="16"/>
                <w:lang w:eastAsia="fr-FR"/>
              </w:rPr>
              <w:t>et la fonction ou le rôle des interlocuteurs.</w:t>
            </w:r>
          </w:p>
          <w:p w:rsidR="00A47F2E" w:rsidRPr="00C97FF3" w:rsidRDefault="00A47F2E" w:rsidP="002D3D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ＭＳ 明朝" w:hAnsi="Times New Roman"/>
                <w:b/>
                <w:sz w:val="24"/>
                <w:szCs w:val="24"/>
                <w:u w:val="single"/>
                <w:lang w:eastAsia="fr-FR"/>
              </w:rPr>
            </w:pPr>
            <w:r w:rsidRPr="00C97F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=&gt;</w:t>
            </w:r>
            <w:r w:rsidRPr="00C97FF3">
              <w:rPr>
                <w:rFonts w:ascii="Times New Roman" w:eastAsia="ＭＳ 明朝" w:hAnsi="Times New Roman"/>
                <w:b/>
                <w:sz w:val="24"/>
                <w:szCs w:val="24"/>
                <w:u w:val="single"/>
                <w:lang w:eastAsia="fr-FR"/>
              </w:rPr>
              <w:t xml:space="preserve">un nombre raisonnable d’éléments </w:t>
            </w:r>
          </w:p>
        </w:tc>
        <w:tc>
          <w:tcPr>
            <w:tcW w:w="4841" w:type="dxa"/>
            <w:shd w:val="clear" w:color="auto" w:fill="auto"/>
          </w:tcPr>
          <w:p w:rsidR="00A47F2E" w:rsidRPr="004724F2" w:rsidRDefault="00A47F2E" w:rsidP="00A47F2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724F2">
              <w:rPr>
                <w:rFonts w:ascii="Times New Roman" w:hAnsi="Times New Roman"/>
                <w:b/>
                <w:sz w:val="16"/>
                <w:szCs w:val="16"/>
              </w:rPr>
              <w:t>Repérage d’éléments isolés / de compréhension partielle (l’élève met les éléments en relation) </w:t>
            </w:r>
            <w:r w:rsidRPr="004724F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lexique relatif aux lieux : Australie pub land Melbourne Sydney, pays, nation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lexique relatif au temps/ chiffres : 26 janvier,  229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ans.millions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jeudi</w:t>
            </w:r>
          </w:p>
          <w:p w:rsidR="00A47F2E" w:rsidRPr="007718A4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Des mots clés sans mise en relation : multiculturel, aborigène, British, célébrer, vacance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holiday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 fête, barbecues…</w:t>
            </w:r>
          </w:p>
        </w:tc>
        <w:tc>
          <w:tcPr>
            <w:tcW w:w="844" w:type="dxa"/>
            <w:shd w:val="clear" w:color="auto" w:fill="auto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  <w:r w:rsidRPr="007718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85" w:type="dxa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47F2E" w:rsidRPr="007718A4" w:rsidTr="00A47F2E">
        <w:trPr>
          <w:trHeight w:val="2968"/>
        </w:trPr>
        <w:tc>
          <w:tcPr>
            <w:tcW w:w="2812" w:type="dxa"/>
            <w:shd w:val="clear" w:color="auto" w:fill="auto"/>
          </w:tcPr>
          <w:p w:rsidR="00A47F2E" w:rsidRPr="007718A4" w:rsidRDefault="00A47F2E" w:rsidP="00A47F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</w:pPr>
            <w:r w:rsidRPr="007718A4">
              <w:rPr>
                <w:rFonts w:ascii="Times New Roman" w:hAnsi="Times New Roman"/>
                <w:sz w:val="16"/>
                <w:szCs w:val="16"/>
              </w:rPr>
              <w:t xml:space="preserve">B1  </w:t>
            </w: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 xml:space="preserve">Le candidat </w:t>
            </w:r>
            <w:r w:rsidRPr="007718A4">
              <w:rPr>
                <w:rFonts w:ascii="Times New Roman" w:eastAsia="ＭＳ 明朝" w:hAnsi="Times New Roman"/>
                <w:b/>
                <w:i/>
                <w:sz w:val="16"/>
                <w:szCs w:val="16"/>
                <w:lang w:eastAsia="fr-FR"/>
              </w:rPr>
              <w:t>a su relever les points principaux de la discussion</w:t>
            </w: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 xml:space="preserve"> (contexte, objet, interlocuteurs et, éventuellement, conclusion de l’échange). </w:t>
            </w:r>
          </w:p>
          <w:p w:rsidR="00A47F2E" w:rsidRDefault="00A47F2E" w:rsidP="00A47F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>Compréhension satisfaisante.</w:t>
            </w:r>
          </w:p>
          <w:p w:rsidR="00A47F2E" w:rsidRPr="006A2F51" w:rsidRDefault="00A47F2E" w:rsidP="00A47F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ＭＳ 明朝" w:hAnsi="Times New Roman"/>
                <w:b/>
                <w:i/>
                <w:sz w:val="24"/>
                <w:szCs w:val="16"/>
                <w:u w:val="single"/>
                <w:lang w:eastAsia="fr-FR"/>
              </w:rPr>
            </w:pPr>
            <w:r w:rsidRPr="006A2F51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=&gt;  au moins idées pour valider B1</w:t>
            </w:r>
          </w:p>
        </w:tc>
        <w:tc>
          <w:tcPr>
            <w:tcW w:w="4841" w:type="dxa"/>
            <w:shd w:val="clear" w:color="auto" w:fill="auto"/>
          </w:tcPr>
          <w:p w:rsidR="00A47F2E" w:rsidRPr="00282791" w:rsidRDefault="00A47F2E" w:rsidP="00A47F2E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2791">
              <w:rPr>
                <w:rFonts w:ascii="Times New Roman" w:hAnsi="Times New Roman"/>
                <w:b/>
                <w:sz w:val="16"/>
                <w:szCs w:val="16"/>
              </w:rPr>
              <w:t xml:space="preserve">Repérage des idées principales : 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C’est la fête nationale Australienne le 26 janvier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Célèbre l’arrivée des anglais à Sydney il y a 229 ans. 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Les gens vont dans les pubs et font des BBQ sur la plage. 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7F2E">
              <w:rPr>
                <w:rFonts w:ascii="Times New Roman" w:hAnsi="Times New Roman"/>
                <w:b/>
                <w:sz w:val="16"/>
                <w:szCs w:val="16"/>
              </w:rPr>
              <w:t>Femme 1 </w:t>
            </w:r>
            <w:r>
              <w:rPr>
                <w:rFonts w:ascii="Times New Roman" w:hAnsi="Times New Roman"/>
                <w:sz w:val="16"/>
                <w:szCs w:val="16"/>
              </w:rPr>
              <w:t>: c’est un grand pays, c’est fun/drôle, on se réunit en famille. (1 élément)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7F2E">
              <w:rPr>
                <w:rFonts w:ascii="Times New Roman" w:hAnsi="Times New Roman"/>
                <w:b/>
                <w:sz w:val="16"/>
                <w:szCs w:val="16"/>
              </w:rPr>
              <w:t>Femme2</w:t>
            </w:r>
            <w:r>
              <w:rPr>
                <w:rFonts w:ascii="Times New Roman" w:hAnsi="Times New Roman"/>
                <w:sz w:val="16"/>
                <w:szCs w:val="16"/>
              </w:rPr>
              <w:t> : on a pris un pays qui n’était pas à nous.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 26 janvier c’est la date d’une invasion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l’anniversaire de la dépossession des terres des indigènes et Aborigènes. 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Il faudrait changer la date. 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Il y a  une controverse. 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Une affiche sur une nation d’immigration/multiculturelle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 question est difficile.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Des millions de gens iront dans les pubs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Cette année c’est un jeudi. </w:t>
            </w:r>
          </w:p>
          <w:p w:rsidR="00A47F2E" w:rsidRPr="00E10488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Les gens n’iront pas au </w:t>
            </w:r>
            <w:r w:rsidR="002D3D4E">
              <w:rPr>
                <w:rFonts w:ascii="Times New Roman" w:hAnsi="Times New Roman"/>
                <w:sz w:val="16"/>
                <w:szCs w:val="16"/>
              </w:rPr>
              <w:t>travail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le lendemain. </w:t>
            </w:r>
          </w:p>
        </w:tc>
        <w:tc>
          <w:tcPr>
            <w:tcW w:w="844" w:type="dxa"/>
            <w:shd w:val="clear" w:color="auto" w:fill="auto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  <w:r w:rsidRPr="007718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85" w:type="dxa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47F2E" w:rsidRPr="007718A4" w:rsidTr="002D3D4E">
        <w:trPr>
          <w:trHeight w:val="6120"/>
        </w:trPr>
        <w:tc>
          <w:tcPr>
            <w:tcW w:w="2812" w:type="dxa"/>
            <w:shd w:val="clear" w:color="auto" w:fill="auto"/>
          </w:tcPr>
          <w:p w:rsidR="00A47F2E" w:rsidRPr="007718A4" w:rsidRDefault="00A47F2E" w:rsidP="00A47F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</w:pPr>
            <w:r w:rsidRPr="007718A4">
              <w:rPr>
                <w:rFonts w:ascii="Times New Roman" w:hAnsi="Times New Roman"/>
                <w:sz w:val="16"/>
                <w:szCs w:val="16"/>
              </w:rPr>
              <w:t xml:space="preserve">B2 </w:t>
            </w: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 xml:space="preserve">Le candidat a saisi </w:t>
            </w:r>
            <w:r w:rsidRPr="007718A4">
              <w:rPr>
                <w:rFonts w:ascii="Times New Roman" w:eastAsia="ＭＳ 明朝" w:hAnsi="Times New Roman"/>
                <w:b/>
                <w:i/>
                <w:sz w:val="16"/>
                <w:szCs w:val="16"/>
                <w:lang w:eastAsia="fr-FR"/>
              </w:rPr>
              <w:t>et relevé un nombre suffisant de détails significatifs</w:t>
            </w: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 xml:space="preserve"> (relations entre les interlocuteurs, tenants et aboutissants, attitude des locuteurs, ton, humour, points de vue, etc.). </w:t>
            </w:r>
          </w:p>
          <w:p w:rsidR="00A47F2E" w:rsidRDefault="00A47F2E" w:rsidP="00A47F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</w:pPr>
            <w:r w:rsidRPr="007718A4"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  <w:t>Compréhension fine.</w:t>
            </w:r>
          </w:p>
          <w:p w:rsidR="00A47F2E" w:rsidRDefault="00A47F2E" w:rsidP="00A47F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ＭＳ 明朝" w:hAnsi="Times New Roman"/>
                <w:i/>
                <w:sz w:val="16"/>
                <w:szCs w:val="16"/>
                <w:lang w:eastAsia="fr-FR"/>
              </w:rPr>
            </w:pPr>
          </w:p>
          <w:p w:rsidR="00A47F2E" w:rsidRPr="00282791" w:rsidRDefault="00A47F2E" w:rsidP="00A47F2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ＭＳ 明朝" w:hAnsi="Times New Roman"/>
                <w:b/>
                <w:i/>
                <w:sz w:val="24"/>
                <w:szCs w:val="16"/>
                <w:u w:val="single"/>
                <w:lang w:eastAsia="fr-FR"/>
              </w:rPr>
            </w:pPr>
            <w:r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=&gt;  au moins     </w:t>
            </w:r>
            <w:r w:rsidRPr="00282791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éléments pour valider B2</w:t>
            </w:r>
          </w:p>
        </w:tc>
        <w:tc>
          <w:tcPr>
            <w:tcW w:w="4841" w:type="dxa"/>
            <w:shd w:val="clear" w:color="auto" w:fill="auto"/>
          </w:tcPr>
          <w:p w:rsidR="00A47F2E" w:rsidRPr="00A47F2E" w:rsidRDefault="00A47F2E" w:rsidP="00A47F2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47F2E">
              <w:rPr>
                <w:rFonts w:ascii="Times New Roman" w:hAnsi="Times New Roman"/>
                <w:sz w:val="16"/>
                <w:szCs w:val="16"/>
              </w:rPr>
              <w:t xml:space="preserve">Repérage des points de détail / d’éléments de compréhension plus fine : 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Fête nationale le 26 janvier, un moment pour célébrer la nation. 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Marque le jour où la flotte Britannique a débarqué à Sydney, il y a 229 ans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Jour férié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On le passe au pub, dans des fêtes, des BBQ à la plage. </w:t>
            </w:r>
          </w:p>
          <w:p w:rsidR="00A47F2E" w:rsidRP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47F2E">
              <w:rPr>
                <w:rFonts w:ascii="Times New Roman" w:hAnsi="Times New Roman"/>
                <w:b/>
                <w:sz w:val="16"/>
                <w:szCs w:val="16"/>
              </w:rPr>
              <w:t>Femme 1</w:t>
            </w:r>
            <w:r>
              <w:rPr>
                <w:rFonts w:ascii="Times New Roman" w:hAnsi="Times New Roman"/>
                <w:sz w:val="16"/>
                <w:szCs w:val="16"/>
              </w:rPr>
              <w:t>on célèbre notre super pays, qu’on est heureux d’y vivre et on se réunit en famille. (2 éléments)</w:t>
            </w:r>
          </w:p>
          <w:p w:rsidR="00A47F2E" w:rsidRDefault="00A47F2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Femme2 : </w:t>
            </w:r>
            <w:r w:rsidR="002D3D4E" w:rsidRPr="002D3D4E">
              <w:rPr>
                <w:rFonts w:ascii="Times New Roman" w:hAnsi="Times New Roman"/>
                <w:sz w:val="16"/>
                <w:szCs w:val="16"/>
              </w:rPr>
              <w:t>c’est le jour où on s’est approprié (</w:t>
            </w:r>
            <w:proofErr w:type="spellStart"/>
            <w:r w:rsidR="002D3D4E" w:rsidRPr="002D3D4E">
              <w:rPr>
                <w:rFonts w:ascii="Times New Roman" w:hAnsi="Times New Roman"/>
                <w:sz w:val="16"/>
                <w:szCs w:val="16"/>
              </w:rPr>
              <w:t>took</w:t>
            </w:r>
            <w:proofErr w:type="spellEnd"/>
            <w:r w:rsidR="002D3D4E" w:rsidRPr="002D3D4E">
              <w:rPr>
                <w:rFonts w:ascii="Times New Roman" w:hAnsi="Times New Roman"/>
                <w:sz w:val="16"/>
                <w:szCs w:val="16"/>
              </w:rPr>
              <w:t xml:space="preserve"> over) un pays qui n’était pas à nous.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D4E">
              <w:rPr>
                <w:rFonts w:ascii="Times New Roman" w:hAnsi="Times New Roman"/>
                <w:sz w:val="16"/>
                <w:szCs w:val="16"/>
              </w:rPr>
              <w:t xml:space="preserve">Certains ne peuvent pas fêter ce jour. 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D3D4E">
              <w:rPr>
                <w:rFonts w:ascii="Times New Roman" w:hAnsi="Times New Roman"/>
                <w:sz w:val="16"/>
                <w:szCs w:val="16"/>
              </w:rPr>
              <w:t xml:space="preserve">C’est le jour de l’invasion. 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Anniversaire du début de l’oppression, et de 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déprivation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des terres. Certains veulent que la fête soit supprimée définitivement. 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D’autres veulent une autre date. 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Il n’y a pas que la date qui fait controverse. 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gouv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veut célébrer un pays d’immigration et multiculturel. 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Une publicité affichée la semaine dernière a du être retirée. 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La question est plus brulante que jamais. 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On est sur d’une chose : 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 tombe un jeudi</w:t>
            </w:r>
          </w:p>
          <w:p w:rsidR="002D3D4E" w:rsidRPr="002D3D4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On attend que des millions de gens iront au pub.</w:t>
            </w:r>
          </w:p>
          <w:p w:rsidR="002D3D4E" w:rsidRPr="00A47F2E" w:rsidRDefault="002D3D4E" w:rsidP="00A47F2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On attend un jour d’absences au travail massif vendredi,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pcq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les gens vont continuer 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f^te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844" w:type="dxa"/>
            <w:shd w:val="clear" w:color="auto" w:fill="auto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  <w:r w:rsidRPr="007718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5" w:type="dxa"/>
            <w:shd w:val="clear" w:color="auto" w:fill="EEECE1"/>
          </w:tcPr>
          <w:p w:rsidR="00A47F2E" w:rsidRPr="007718A4" w:rsidRDefault="00A47F2E" w:rsidP="00A47F2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2D3D4E" w:rsidRDefault="00D017FA" w:rsidP="00D017FA">
      <w:pPr>
        <w:spacing w:after="0"/>
        <w:rPr>
          <w:rFonts w:ascii="Times New Roman" w:hAnsi="Times New Roman"/>
          <w:sz w:val="16"/>
          <w:szCs w:val="16"/>
        </w:rPr>
      </w:pPr>
      <w:r w:rsidRPr="00D259F6">
        <w:rPr>
          <w:rFonts w:ascii="Times New Roman" w:hAnsi="Times New Roman"/>
          <w:i/>
          <w:sz w:val="16"/>
          <w:szCs w:val="16"/>
          <w:u w:val="single"/>
        </w:rPr>
        <w:lastRenderedPageBreak/>
        <w:t>Eléments non-exigibles (Bonus</w:t>
      </w:r>
      <w:r w:rsidRPr="002D3D4E">
        <w:rPr>
          <w:rFonts w:ascii="Times New Roman" w:hAnsi="Times New Roman"/>
          <w:sz w:val="16"/>
          <w:szCs w:val="16"/>
        </w:rPr>
        <w:t xml:space="preserve">) </w:t>
      </w:r>
    </w:p>
    <w:p w:rsidR="00D017FA" w:rsidRDefault="002D3D4E" w:rsidP="00D017FA">
      <w:pPr>
        <w:spacing w:after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2D3D4E">
        <w:rPr>
          <w:rFonts w:ascii="Times New Roman" w:hAnsi="Times New Roman"/>
          <w:sz w:val="16"/>
          <w:szCs w:val="16"/>
        </w:rPr>
        <w:t>itisknown</w:t>
      </w:r>
      <w:proofErr w:type="spellEnd"/>
      <w:proofErr w:type="gramEnd"/>
      <w:r w:rsidRPr="002D3D4E">
        <w:rPr>
          <w:rFonts w:ascii="Times New Roman" w:hAnsi="Times New Roman"/>
          <w:sz w:val="16"/>
          <w:szCs w:val="16"/>
        </w:rPr>
        <w:t xml:space="preserve"> as (invasion </w:t>
      </w:r>
      <w:proofErr w:type="spellStart"/>
      <w:r w:rsidRPr="002D3D4E">
        <w:rPr>
          <w:rFonts w:ascii="Times New Roman" w:hAnsi="Times New Roman"/>
          <w:sz w:val="16"/>
          <w:szCs w:val="16"/>
        </w:rPr>
        <w:t>day</w:t>
      </w:r>
      <w:proofErr w:type="spellEnd"/>
      <w:r w:rsidRPr="002D3D4E">
        <w:rPr>
          <w:rFonts w:ascii="Times New Roman" w:hAnsi="Times New Roman"/>
          <w:sz w:val="16"/>
          <w:szCs w:val="16"/>
        </w:rPr>
        <w:t>)</w:t>
      </w:r>
    </w:p>
    <w:p w:rsidR="002D3D4E" w:rsidRDefault="002D3D4E" w:rsidP="00D017F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la compagnie de publicité </w:t>
      </w:r>
      <w:proofErr w:type="gramStart"/>
      <w:r>
        <w:rPr>
          <w:rFonts w:ascii="Times New Roman" w:hAnsi="Times New Roman"/>
          <w:sz w:val="16"/>
          <w:szCs w:val="16"/>
        </w:rPr>
        <w:t>( à</w:t>
      </w:r>
      <w:proofErr w:type="gramEnd"/>
      <w:r>
        <w:rPr>
          <w:rFonts w:ascii="Times New Roman" w:hAnsi="Times New Roman"/>
          <w:sz w:val="16"/>
          <w:szCs w:val="16"/>
        </w:rPr>
        <w:t xml:space="preserve"> Melbourne) a reçu des menaces. </w:t>
      </w:r>
    </w:p>
    <w:p w:rsidR="00347FEC" w:rsidRDefault="00347FEC" w:rsidP="00D017FA">
      <w:pPr>
        <w:spacing w:after="0"/>
        <w:rPr>
          <w:rFonts w:ascii="Times New Roman" w:hAnsi="Times New Roman"/>
          <w:sz w:val="16"/>
          <w:szCs w:val="16"/>
        </w:rPr>
      </w:pPr>
    </w:p>
    <w:p w:rsidR="00347FEC" w:rsidRDefault="00347FEC" w:rsidP="00347FEC">
      <w:pPr>
        <w:jc w:val="both"/>
      </w:pPr>
      <w:r>
        <w:t xml:space="preserve">AUSTRALIA DAY, a date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divides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 </w:t>
      </w:r>
      <w:proofErr w:type="spellStart"/>
      <w:r>
        <w:t>Transcript</w:t>
      </w:r>
      <w:proofErr w:type="spellEnd"/>
    </w:p>
    <w:p w:rsidR="00347FEC" w:rsidRDefault="00347FEC" w:rsidP="00347FEC">
      <w:pPr>
        <w:jc w:val="both"/>
      </w:pPr>
    </w:p>
    <w:p w:rsidR="00347FEC" w:rsidRDefault="00347FEC" w:rsidP="00347FEC">
      <w:pPr>
        <w:jc w:val="both"/>
      </w:pPr>
      <w:r>
        <w:t xml:space="preserve">REPORTER: </w:t>
      </w:r>
      <w:proofErr w:type="spellStart"/>
      <w:r>
        <w:t>It’s</w:t>
      </w:r>
      <w:proofErr w:type="spellEnd"/>
      <w:r>
        <w:t xml:space="preserve"> the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nation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to </w:t>
      </w:r>
      <w:proofErr w:type="spellStart"/>
      <w:r>
        <w:t>celebrate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 Day lands on the 26</w:t>
      </w:r>
      <w:r w:rsidRPr="00947F51">
        <w:rPr>
          <w:vertAlign w:val="superscript"/>
        </w:rPr>
        <w:t>th</w:t>
      </w:r>
      <w:r>
        <w:t xml:space="preserve">of </w:t>
      </w:r>
      <w:proofErr w:type="spellStart"/>
      <w:r>
        <w:t>January</w:t>
      </w:r>
      <w:proofErr w:type="spellEnd"/>
      <w:r>
        <w:t xml:space="preserve">, </w:t>
      </w:r>
      <w:proofErr w:type="spellStart"/>
      <w:r>
        <w:t>marking</w:t>
      </w:r>
      <w:proofErr w:type="spellEnd"/>
      <w:r>
        <w:t xml:space="preserve"> the landing of the first British </w:t>
      </w:r>
      <w:proofErr w:type="spellStart"/>
      <w:r>
        <w:t>fleet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in Sydney 229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a public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in a pub, </w:t>
      </w:r>
      <w:proofErr w:type="spellStart"/>
      <w:r>
        <w:t>at</w:t>
      </w:r>
      <w:proofErr w:type="spellEnd"/>
      <w:r>
        <w:t xml:space="preserve"> parties, </w:t>
      </w:r>
      <w:proofErr w:type="spellStart"/>
      <w:r>
        <w:t>at</w:t>
      </w:r>
      <w:proofErr w:type="spellEnd"/>
      <w:r>
        <w:t xml:space="preserve"> </w:t>
      </w:r>
      <w:proofErr w:type="spellStart"/>
      <w:r>
        <w:t>beaches</w:t>
      </w:r>
      <w:proofErr w:type="spellEnd"/>
      <w:r>
        <w:t xml:space="preserve"> or </w:t>
      </w:r>
      <w:proofErr w:type="spellStart"/>
      <w:r>
        <w:t>at</w:t>
      </w:r>
      <w:proofErr w:type="spellEnd"/>
      <w:r>
        <w:t xml:space="preserve"> barbecues. </w:t>
      </w:r>
    </w:p>
    <w:p w:rsidR="00347FEC" w:rsidRDefault="00347FEC" w:rsidP="00347FEC">
      <w:pPr>
        <w:jc w:val="both"/>
      </w:pPr>
    </w:p>
    <w:p w:rsidR="00347FEC" w:rsidRDefault="00347FEC" w:rsidP="00347FEC">
      <w:pPr>
        <w:jc w:val="both"/>
      </w:pPr>
      <w:r>
        <w:t xml:space="preserve">WOMAN 1: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obviously</w:t>
      </w:r>
      <w:proofErr w:type="spellEnd"/>
      <w:r>
        <w:t xml:space="preserve"> </w:t>
      </w:r>
      <w:proofErr w:type="spellStart"/>
      <w:r>
        <w:t>celebrating</w:t>
      </w:r>
      <w:proofErr w:type="spellEnd"/>
      <w:r>
        <w:t xml:space="preserve"> how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country </w:t>
      </w:r>
      <w:proofErr w:type="spellStart"/>
      <w:r>
        <w:t>is</w:t>
      </w:r>
      <w:proofErr w:type="spellEnd"/>
      <w:r>
        <w:t xml:space="preserve">, how fun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how </w:t>
      </w:r>
      <w:proofErr w:type="spellStart"/>
      <w:r>
        <w:t>lucky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to live </w:t>
      </w:r>
      <w:proofErr w:type="spellStart"/>
      <w:r>
        <w:t>here</w:t>
      </w:r>
      <w:proofErr w:type="spellEnd"/>
      <w:r>
        <w:t xml:space="preserve">.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friends</w:t>
      </w:r>
      <w:proofErr w:type="spellEnd"/>
      <w:r>
        <w:t>.</w:t>
      </w:r>
    </w:p>
    <w:p w:rsidR="00347FEC" w:rsidRDefault="00347FEC" w:rsidP="00347FEC">
      <w:pPr>
        <w:jc w:val="both"/>
      </w:pPr>
    </w:p>
    <w:p w:rsidR="00347FEC" w:rsidRDefault="00347FEC" w:rsidP="00347FEC">
      <w:pPr>
        <w:jc w:val="both"/>
      </w:pPr>
      <w:r>
        <w:t xml:space="preserve">WOMAN 2: It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that’s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over a country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us. </w:t>
      </w:r>
    </w:p>
    <w:p w:rsidR="00347FEC" w:rsidRDefault="00347FEC" w:rsidP="00347FEC">
      <w:pPr>
        <w:jc w:val="both"/>
      </w:pPr>
    </w:p>
    <w:p w:rsidR="00347FEC" w:rsidRDefault="00347FEC" w:rsidP="00347FEC">
      <w:pPr>
        <w:jc w:val="both"/>
      </w:pPr>
      <w:r>
        <w:t xml:space="preserve">REPORTER: For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26th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date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invasion </w:t>
      </w:r>
      <w:proofErr w:type="spellStart"/>
      <w:r>
        <w:t>day</w:t>
      </w:r>
      <w:proofErr w:type="spellEnd"/>
      <w:r>
        <w:t xml:space="preserve">. The </w:t>
      </w:r>
      <w:proofErr w:type="spellStart"/>
      <w:r>
        <w:t>anniversary</w:t>
      </w:r>
      <w:proofErr w:type="spellEnd"/>
      <w:r>
        <w:t xml:space="preserve"> of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Australia’s</w:t>
      </w:r>
      <w:proofErr w:type="spellEnd"/>
      <w:r>
        <w:t xml:space="preserve"> </w:t>
      </w:r>
      <w:proofErr w:type="spellStart"/>
      <w:r>
        <w:t>Aboriginal</w:t>
      </w:r>
      <w:proofErr w:type="spellEnd"/>
      <w:r>
        <w:t xml:space="preserve"> and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oppressed</w:t>
      </w:r>
      <w:proofErr w:type="spellEnd"/>
      <w:r>
        <w:t xml:space="preserve"> and </w:t>
      </w:r>
      <w:proofErr w:type="spellStart"/>
      <w:r>
        <w:t>dispossessed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lands.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scrapped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>.</w:t>
      </w:r>
    </w:p>
    <w:p w:rsidR="00347FEC" w:rsidRDefault="00347FEC" w:rsidP="00347FEC">
      <w:pPr>
        <w:jc w:val="both"/>
      </w:pPr>
      <w:r>
        <w:t xml:space="preserve">But </w:t>
      </w:r>
      <w:proofErr w:type="spellStart"/>
      <w:r>
        <w:t>it’s</w:t>
      </w:r>
      <w:proofErr w:type="spellEnd"/>
      <w:r>
        <w:t xml:space="preserve"> not </w:t>
      </w:r>
      <w:proofErr w:type="spellStart"/>
      <w:r>
        <w:t>just</w:t>
      </w:r>
      <w:proofErr w:type="spellEnd"/>
      <w:r>
        <w:t xml:space="preserve"> the date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controversial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the question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celebrated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. The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about a </w:t>
      </w:r>
      <w:proofErr w:type="spellStart"/>
      <w:r>
        <w:t>multicultural</w:t>
      </w:r>
      <w:proofErr w:type="spellEnd"/>
      <w:r>
        <w:t xml:space="preserve"> immigration nation. But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advert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put up in Melbourne last </w:t>
      </w:r>
      <w:proofErr w:type="spellStart"/>
      <w:r>
        <w:t>week</w:t>
      </w:r>
      <w:proofErr w:type="spellEnd"/>
      <w:r>
        <w:t xml:space="preserve">, the </w:t>
      </w:r>
      <w:proofErr w:type="spellStart"/>
      <w:r>
        <w:t>advertisers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down. The question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an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. </w:t>
      </w:r>
    </w:p>
    <w:p w:rsidR="00347FEC" w:rsidRDefault="00347FEC" w:rsidP="00347FEC">
      <w:pPr>
        <w:jc w:val="both"/>
      </w:pPr>
      <w:r>
        <w:t xml:space="preserve">One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certain: the </w:t>
      </w:r>
      <w:proofErr w:type="spellStart"/>
      <w:r>
        <w:t>nation’s</w:t>
      </w:r>
      <w:proofErr w:type="spellEnd"/>
      <w:r>
        <w:t xml:space="preserve"> pubs and bars </w:t>
      </w:r>
      <w:proofErr w:type="spellStart"/>
      <w:r>
        <w:t>expect</w:t>
      </w:r>
      <w:proofErr w:type="spellEnd"/>
      <w:r>
        <w:t xml:space="preserve"> millions of people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doors</w:t>
      </w:r>
      <w:proofErr w:type="spellEnd"/>
      <w:r>
        <w:t xml:space="preserve">. And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falls</w:t>
      </w:r>
      <w:proofErr w:type="spellEnd"/>
      <w:r>
        <w:t xml:space="preserve"> on a Thursday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lots of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by a national </w:t>
      </w:r>
      <w:proofErr w:type="spellStart"/>
      <w:r>
        <w:t>sicky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as a </w:t>
      </w:r>
      <w:proofErr w:type="spellStart"/>
      <w:r>
        <w:t>plenty</w:t>
      </w:r>
      <w:proofErr w:type="spellEnd"/>
      <w:r>
        <w:t xml:space="preserve"> of people </w:t>
      </w:r>
      <w:proofErr w:type="spellStart"/>
      <w:r>
        <w:t>start</w:t>
      </w:r>
      <w:proofErr w:type="spellEnd"/>
      <w:r>
        <w:t xml:space="preserve"> the </w:t>
      </w:r>
      <w:proofErr w:type="spellStart"/>
      <w:r>
        <w:t>celebration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the </w:t>
      </w:r>
      <w:proofErr w:type="spellStart"/>
      <w:r>
        <w:t>celebrations</w:t>
      </w:r>
      <w:proofErr w:type="spellEnd"/>
      <w:r>
        <w:t xml:space="preserve"> </w:t>
      </w:r>
      <w:proofErr w:type="spellStart"/>
      <w:r>
        <w:t>going</w:t>
      </w:r>
      <w:proofErr w:type="spellEnd"/>
      <w:r>
        <w:t>.</w:t>
      </w:r>
    </w:p>
    <w:p w:rsidR="00347FEC" w:rsidRPr="002D3D4E" w:rsidRDefault="00347FEC" w:rsidP="00D017FA">
      <w:pPr>
        <w:spacing w:after="0"/>
        <w:rPr>
          <w:rFonts w:ascii="Times New Roman" w:hAnsi="Times New Roman"/>
          <w:sz w:val="16"/>
          <w:szCs w:val="16"/>
        </w:rPr>
      </w:pPr>
    </w:p>
    <w:p w:rsidR="00D017FA" w:rsidRPr="00C97FF3" w:rsidRDefault="00D017FA" w:rsidP="00D017FA">
      <w:pPr>
        <w:numPr>
          <w:ilvl w:val="0"/>
          <w:numId w:val="7"/>
        </w:numPr>
        <w:spacing w:after="0"/>
        <w:rPr>
          <w:rFonts w:ascii="Times New Roman" w:hAnsi="Times New Roman"/>
          <w:sz w:val="16"/>
          <w:szCs w:val="16"/>
        </w:rPr>
      </w:pPr>
    </w:p>
    <w:sectPr w:rsidR="00D017FA" w:rsidRPr="00C97FF3" w:rsidSect="00D017FA">
      <w:pgSz w:w="11900" w:h="16840"/>
      <w:pgMar w:top="567" w:right="1417" w:bottom="62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4E8E"/>
    <w:multiLevelType w:val="hybridMultilevel"/>
    <w:tmpl w:val="B412B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D679B"/>
    <w:multiLevelType w:val="hybridMultilevel"/>
    <w:tmpl w:val="DD8AA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328BD"/>
    <w:multiLevelType w:val="hybridMultilevel"/>
    <w:tmpl w:val="5060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11B5A"/>
    <w:multiLevelType w:val="hybridMultilevel"/>
    <w:tmpl w:val="D54A08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9C49CC"/>
    <w:multiLevelType w:val="hybridMultilevel"/>
    <w:tmpl w:val="B73AB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20DC2"/>
    <w:multiLevelType w:val="hybridMultilevel"/>
    <w:tmpl w:val="00E8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F696A"/>
    <w:multiLevelType w:val="hybridMultilevel"/>
    <w:tmpl w:val="34C27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21A89"/>
    <w:multiLevelType w:val="hybridMultilevel"/>
    <w:tmpl w:val="4060ECA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9B13D1D"/>
    <w:multiLevelType w:val="hybridMultilevel"/>
    <w:tmpl w:val="2876B3D4"/>
    <w:lvl w:ilvl="0" w:tplc="45869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2EEF"/>
    <w:rsid w:val="000B5BF3"/>
    <w:rsid w:val="00114382"/>
    <w:rsid w:val="001E1366"/>
    <w:rsid w:val="0020486D"/>
    <w:rsid w:val="002261EB"/>
    <w:rsid w:val="00226E82"/>
    <w:rsid w:val="00262EEF"/>
    <w:rsid w:val="002D3D4E"/>
    <w:rsid w:val="00333251"/>
    <w:rsid w:val="00347FEC"/>
    <w:rsid w:val="003836EA"/>
    <w:rsid w:val="0045123E"/>
    <w:rsid w:val="00470686"/>
    <w:rsid w:val="004724F2"/>
    <w:rsid w:val="0058559F"/>
    <w:rsid w:val="00630267"/>
    <w:rsid w:val="006D0C63"/>
    <w:rsid w:val="00814ADF"/>
    <w:rsid w:val="00A47F2E"/>
    <w:rsid w:val="00A62EB3"/>
    <w:rsid w:val="00AA6697"/>
    <w:rsid w:val="00AD3C2A"/>
    <w:rsid w:val="00C97FF3"/>
    <w:rsid w:val="00CA2B49"/>
    <w:rsid w:val="00CE66A5"/>
    <w:rsid w:val="00D017FA"/>
    <w:rsid w:val="00D24A41"/>
    <w:rsid w:val="00E1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30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7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6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30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7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Yvan</cp:lastModifiedBy>
  <cp:revision>4</cp:revision>
  <cp:lastPrinted>2014-04-02T09:22:00Z</cp:lastPrinted>
  <dcterms:created xsi:type="dcterms:W3CDTF">2017-03-01T09:18:00Z</dcterms:created>
  <dcterms:modified xsi:type="dcterms:W3CDTF">2017-03-02T06:14:00Z</dcterms:modified>
</cp:coreProperties>
</file>